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881FC" w14:textId="77777777" w:rsidR="00110DED" w:rsidRPr="009E4EF9" w:rsidRDefault="00897DB5" w:rsidP="00C27BFF">
      <w:pPr>
        <w:spacing w:after="0" w:line="240" w:lineRule="auto"/>
        <w:jc w:val="both"/>
        <w:rPr>
          <w:rFonts w:ascii="Aptos" w:eastAsia="Aptos" w:hAnsi="Aptos" w:cstheme="minorHAnsi"/>
          <w:b/>
          <w:bCs/>
          <w:color w:val="C00000"/>
          <w:sz w:val="28"/>
          <w:szCs w:val="28"/>
          <w:shd w:val="clear" w:color="auto" w:fill="FFFFFF"/>
          <w:lang w:val="en-GB"/>
        </w:rPr>
      </w:pPr>
      <w:r w:rsidRPr="009E4EF9">
        <w:rPr>
          <w:rFonts w:ascii="Aptos" w:eastAsia="Aptos" w:hAnsi="Aptos" w:cstheme="minorHAnsi"/>
          <w:b/>
          <w:bCs/>
          <w:color w:val="C00000"/>
          <w:sz w:val="28"/>
          <w:szCs w:val="28"/>
          <w:shd w:val="clear" w:color="auto" w:fill="FFFFFF"/>
          <w:lang w:val="en-GB"/>
        </w:rPr>
        <w:t>A Brief Vacation</w:t>
      </w:r>
    </w:p>
    <w:p w14:paraId="259E88DC" w14:textId="439BBEEE" w:rsidR="00897DB5" w:rsidRPr="009E4EF9" w:rsidRDefault="00897DB5" w:rsidP="00C27BFF">
      <w:pPr>
        <w:spacing w:after="0" w:line="240" w:lineRule="auto"/>
        <w:jc w:val="both"/>
        <w:rPr>
          <w:rFonts w:ascii="Aptos" w:eastAsia="Aptos" w:hAnsi="Aptos" w:cstheme="minorHAnsi"/>
          <w:b/>
          <w:bCs/>
          <w:color w:val="000000"/>
          <w:sz w:val="28"/>
          <w:szCs w:val="28"/>
          <w:shd w:val="clear" w:color="auto" w:fill="FFFFFF"/>
          <w:lang w:val="en-GB"/>
        </w:rPr>
      </w:pPr>
      <w:r w:rsidRPr="009E4EF9">
        <w:rPr>
          <w:rFonts w:ascii="Aptos" w:eastAsia="Aptos" w:hAnsi="Aptos" w:cstheme="minorHAnsi"/>
          <w:b/>
          <w:bCs/>
          <w:color w:val="000000"/>
          <w:sz w:val="28"/>
          <w:szCs w:val="28"/>
          <w:shd w:val="clear" w:color="auto" w:fill="FFFFFF"/>
          <w:lang w:val="en-GB"/>
        </w:rPr>
        <w:t xml:space="preserve">Polish Pavilion </w:t>
      </w:r>
      <w:r w:rsidR="00110DED" w:rsidRPr="009E4EF9">
        <w:rPr>
          <w:rFonts w:ascii="Aptos" w:eastAsia="Aptos" w:hAnsi="Aptos" w:cstheme="minorHAnsi"/>
          <w:b/>
          <w:bCs/>
          <w:color w:val="000000"/>
          <w:sz w:val="28"/>
          <w:szCs w:val="28"/>
          <w:shd w:val="clear" w:color="auto" w:fill="FFFFFF"/>
          <w:lang w:val="en-GB"/>
        </w:rPr>
        <w:t>at the 24th Triennale Milano International Exhibition</w:t>
      </w:r>
    </w:p>
    <w:p w14:paraId="526952DB" w14:textId="77777777" w:rsidR="00B01BF1" w:rsidRPr="009E4EF9" w:rsidRDefault="00B01BF1" w:rsidP="00B01BF1">
      <w:pPr>
        <w:spacing w:after="0" w:line="276" w:lineRule="auto"/>
        <w:jc w:val="both"/>
        <w:rPr>
          <w:rFonts w:ascii="Aptos" w:eastAsiaTheme="minorEastAsia" w:hAnsi="Aptos"/>
          <w:i/>
          <w:iCs/>
          <w:sz w:val="20"/>
          <w:szCs w:val="20"/>
          <w:lang w:val="en-US"/>
        </w:rPr>
      </w:pPr>
      <w:r w:rsidRPr="009E4EF9">
        <w:rPr>
          <w:rFonts w:ascii="Aptos" w:eastAsiaTheme="minorEastAsia" w:hAnsi="Aptos"/>
          <w:sz w:val="20"/>
          <w:szCs w:val="20"/>
          <w:lang w:val="en-US"/>
        </w:rPr>
        <w:t>13 May – 9 November, 2025</w:t>
      </w:r>
    </w:p>
    <w:p w14:paraId="341C5B13" w14:textId="77777777" w:rsidR="00110DED" w:rsidRPr="009E4EF9" w:rsidRDefault="00110DED" w:rsidP="00C27BFF">
      <w:pPr>
        <w:spacing w:after="0" w:line="240" w:lineRule="auto"/>
        <w:jc w:val="both"/>
        <w:rPr>
          <w:rFonts w:ascii="Aptos" w:eastAsia="Aptos" w:hAnsi="Aptos" w:cstheme="minorHAnsi"/>
          <w:b/>
          <w:bCs/>
          <w:color w:val="000000"/>
          <w:sz w:val="28"/>
          <w:szCs w:val="28"/>
          <w:shd w:val="clear" w:color="auto" w:fill="FFFFFF"/>
          <w:lang w:val="en-GB"/>
        </w:rPr>
      </w:pPr>
    </w:p>
    <w:p w14:paraId="69B82486" w14:textId="48E23A28" w:rsidR="008C2B81" w:rsidRPr="009E4EF9" w:rsidRDefault="008C2B81" w:rsidP="00C27BFF">
      <w:pPr>
        <w:spacing w:after="0" w:line="240" w:lineRule="auto"/>
        <w:jc w:val="both"/>
        <w:rPr>
          <w:rFonts w:ascii="Aptos" w:hAnsi="Aptos" w:cstheme="minorHAnsi"/>
          <w:b/>
          <w:bCs/>
        </w:rPr>
      </w:pPr>
      <w:r w:rsidRPr="009E4EF9">
        <w:rPr>
          <w:rFonts w:ascii="Aptos" w:hAnsi="Aptos" w:cstheme="minorHAnsi"/>
          <w:b/>
          <w:bCs/>
          <w:lang w:val="en-US"/>
        </w:rPr>
        <w:t>On 13 May 2025, the Polish Pavilion will transform into a cozy chamber inspired by a tepidarium—an area in ancient Roman baths designed for relaxation and social gatherings. Curated by Katarzyna Roj, head of “</w:t>
      </w:r>
      <w:proofErr w:type="spellStart"/>
      <w:r w:rsidRPr="009E4EF9">
        <w:rPr>
          <w:rFonts w:ascii="Aptos" w:hAnsi="Aptos" w:cstheme="minorHAnsi"/>
          <w:b/>
          <w:bCs/>
          <w:lang w:val="en-US"/>
        </w:rPr>
        <w:t>Lifery</w:t>
      </w:r>
      <w:proofErr w:type="spellEnd"/>
      <w:r w:rsidRPr="009E4EF9">
        <w:rPr>
          <w:rFonts w:ascii="Aptos" w:hAnsi="Aptos" w:cstheme="minorHAnsi"/>
          <w:b/>
          <w:bCs/>
          <w:lang w:val="en-US"/>
        </w:rPr>
        <w:t xml:space="preserve">” at BWA </w:t>
      </w:r>
      <w:proofErr w:type="spellStart"/>
      <w:r w:rsidRPr="009E4EF9">
        <w:rPr>
          <w:rFonts w:ascii="Aptos" w:hAnsi="Aptos" w:cstheme="minorHAnsi"/>
          <w:b/>
          <w:bCs/>
          <w:lang w:val="en-US"/>
        </w:rPr>
        <w:t>Wrocław</w:t>
      </w:r>
      <w:proofErr w:type="spellEnd"/>
      <w:r w:rsidRPr="009E4EF9">
        <w:rPr>
          <w:rFonts w:ascii="Aptos" w:hAnsi="Aptos" w:cstheme="minorHAnsi"/>
          <w:b/>
          <w:bCs/>
          <w:lang w:val="en-US"/>
        </w:rPr>
        <w:t>, the project brings the concept of a day spa to life, offering a retreat from the fast pace of everyday life and a moment of tranquility amidst the bustle of the event.</w:t>
      </w:r>
      <w:r w:rsidRPr="009E4EF9">
        <w:rPr>
          <w:rFonts w:ascii="Aptos" w:hAnsi="Aptos" w:cstheme="minorHAnsi"/>
          <w:b/>
          <w:bCs/>
          <w:lang w:val="it-IT"/>
        </w:rPr>
        <w:t xml:space="preserve"> </w:t>
      </w:r>
      <w:r w:rsidRPr="009E4EF9">
        <w:rPr>
          <w:rFonts w:ascii="Aptos" w:hAnsi="Aptos" w:cstheme="minorHAnsi"/>
          <w:b/>
          <w:bCs/>
          <w:color w:val="000000"/>
          <w:u w:color="000000"/>
          <w:lang w:val="en-US"/>
        </w:rPr>
        <w:t>The Adam Mickiewicz Institute is organizing the Polish Pavilion at the Triennale Milano</w:t>
      </w:r>
      <w:r w:rsidR="00EC0913" w:rsidRPr="009E4EF9">
        <w:rPr>
          <w:rFonts w:ascii="Aptos" w:hAnsi="Aptos" w:cstheme="minorHAnsi"/>
          <w:b/>
          <w:bCs/>
          <w:color w:val="000000"/>
          <w:u w:color="000000"/>
          <w:lang w:val="en-US"/>
        </w:rPr>
        <w:t xml:space="preserve"> International Exhibition</w:t>
      </w:r>
      <w:r w:rsidRPr="009E4EF9">
        <w:rPr>
          <w:rFonts w:ascii="Aptos" w:hAnsi="Aptos" w:cstheme="minorHAnsi"/>
          <w:b/>
          <w:bCs/>
          <w:color w:val="000000"/>
          <w:u w:color="000000"/>
          <w:lang w:val="en-US"/>
        </w:rPr>
        <w:t xml:space="preserve"> for the fourth time.</w:t>
      </w:r>
    </w:p>
    <w:p w14:paraId="7492CBB2" w14:textId="77777777" w:rsidR="00110DED" w:rsidRPr="009E4EF9" w:rsidRDefault="00110DED" w:rsidP="00C27BFF">
      <w:pPr>
        <w:spacing w:after="0" w:line="240" w:lineRule="auto"/>
        <w:jc w:val="both"/>
        <w:rPr>
          <w:rFonts w:ascii="Aptos" w:eastAsia="Aptos" w:hAnsi="Aptos" w:cstheme="minorHAnsi"/>
          <w:b/>
          <w:bCs/>
          <w:color w:val="000000" w:themeColor="text1"/>
          <w:lang w:val="en-GB"/>
        </w:rPr>
      </w:pPr>
    </w:p>
    <w:p w14:paraId="1C2B1A55" w14:textId="2F8DC659" w:rsidR="00AC3D9E" w:rsidRPr="009E4EF9" w:rsidRDefault="006F3091" w:rsidP="00C27BFF">
      <w:pPr>
        <w:spacing w:after="0" w:line="240" w:lineRule="auto"/>
        <w:jc w:val="both"/>
        <w:rPr>
          <w:rFonts w:ascii="Aptos" w:eastAsia="Aptos" w:hAnsi="Aptos" w:cstheme="minorHAnsi"/>
          <w:b/>
          <w:bCs/>
          <w:color w:val="000000" w:themeColor="text1"/>
          <w:lang w:val="en-GB"/>
        </w:rPr>
      </w:pPr>
      <w:r w:rsidRPr="009E4EF9">
        <w:rPr>
          <w:rFonts w:ascii="Aptos" w:eastAsia="Aptos" w:hAnsi="Aptos" w:cstheme="minorHAnsi"/>
          <w:b/>
          <w:bCs/>
          <w:color w:val="000000" w:themeColor="text1"/>
          <w:lang w:val="en-GB"/>
        </w:rPr>
        <w:t>The 24th Triennale Milano International Exhibition</w:t>
      </w:r>
    </w:p>
    <w:p w14:paraId="38C194D1" w14:textId="54274215" w:rsidR="008C2B81" w:rsidRPr="009E4EF9" w:rsidRDefault="0001157F" w:rsidP="00C27BFF">
      <w:pPr>
        <w:spacing w:after="0" w:line="240" w:lineRule="auto"/>
        <w:jc w:val="both"/>
        <w:rPr>
          <w:rFonts w:ascii="Aptos" w:hAnsi="Aptos" w:cstheme="minorHAnsi"/>
          <w:lang w:val="en-US"/>
        </w:rPr>
      </w:pPr>
      <w:r w:rsidRPr="009E4EF9">
        <w:rPr>
          <w:rFonts w:ascii="Aptos" w:eastAsia="Aptos" w:hAnsi="Aptos" w:cstheme="minorHAnsi"/>
          <w:b/>
          <w:bCs/>
          <w:color w:val="000000" w:themeColor="text1"/>
          <w:lang w:val="en-GB"/>
        </w:rPr>
        <w:t xml:space="preserve">The 24th </w:t>
      </w:r>
      <w:r w:rsidR="00110DED" w:rsidRPr="009E4EF9">
        <w:rPr>
          <w:rFonts w:ascii="Aptos" w:eastAsia="Aptos" w:hAnsi="Aptos" w:cstheme="minorHAnsi"/>
          <w:b/>
          <w:bCs/>
          <w:color w:val="000000" w:themeColor="text1"/>
          <w:lang w:val="en-GB"/>
        </w:rPr>
        <w:t>Triennale Milano International Exhibition</w:t>
      </w:r>
      <w:r w:rsidR="00C33C48" w:rsidRPr="009E4EF9">
        <w:rPr>
          <w:rFonts w:ascii="Aptos" w:eastAsia="Aptos" w:hAnsi="Aptos" w:cstheme="minorHAnsi"/>
          <w:color w:val="000000" w:themeColor="text1"/>
          <w:lang w:val="en-GB"/>
        </w:rPr>
        <w:t>,</w:t>
      </w:r>
      <w:r w:rsidR="00C33C48" w:rsidRPr="009E4EF9">
        <w:rPr>
          <w:rFonts w:ascii="Aptos" w:eastAsia="Aptos" w:hAnsi="Aptos" w:cstheme="minorHAnsi"/>
          <w:b/>
          <w:bCs/>
          <w:color w:val="000000" w:themeColor="text1"/>
          <w:lang w:val="en-GB"/>
        </w:rPr>
        <w:t xml:space="preserve"> </w:t>
      </w:r>
      <w:proofErr w:type="spellStart"/>
      <w:r w:rsidR="00C33C48" w:rsidRPr="009E4EF9">
        <w:rPr>
          <w:rFonts w:ascii="Aptos" w:hAnsi="Aptos" w:cstheme="minorHAnsi"/>
          <w:lang w:val="de-DE"/>
        </w:rPr>
        <w:t>titled</w:t>
      </w:r>
      <w:proofErr w:type="spellEnd"/>
      <w:r w:rsidR="00C33C48" w:rsidRPr="009E4EF9">
        <w:rPr>
          <w:rFonts w:ascii="Aptos" w:hAnsi="Aptos" w:cstheme="minorHAnsi"/>
          <w:lang w:val="de-DE"/>
        </w:rPr>
        <w:t xml:space="preserve"> </w:t>
      </w:r>
      <w:r w:rsidR="00C33C48" w:rsidRPr="009E4EF9">
        <w:rPr>
          <w:rFonts w:ascii="Aptos" w:hAnsi="Aptos" w:cstheme="minorHAnsi"/>
          <w:color w:val="000000"/>
          <w:u w:color="000000"/>
          <w:lang w:val="en-US"/>
        </w:rPr>
        <w:t>“</w:t>
      </w:r>
      <w:r w:rsidR="00C33C48" w:rsidRPr="009E4EF9">
        <w:rPr>
          <w:rFonts w:ascii="Aptos" w:hAnsi="Aptos" w:cstheme="minorHAnsi"/>
          <w:b/>
          <w:bCs/>
          <w:lang w:val="en-US"/>
        </w:rPr>
        <w:t>Inequalities</w:t>
      </w:r>
      <w:r w:rsidR="00C33C48" w:rsidRPr="009E4EF9">
        <w:rPr>
          <w:rFonts w:ascii="Aptos" w:hAnsi="Aptos" w:cstheme="minorHAnsi"/>
          <w:lang w:val="en-US"/>
        </w:rPr>
        <w:t>”,</w:t>
      </w:r>
      <w:r w:rsidR="00110DED" w:rsidRPr="009E4EF9">
        <w:rPr>
          <w:rFonts w:ascii="Aptos" w:eastAsia="Aptos" w:hAnsi="Aptos" w:cstheme="minorHAnsi"/>
          <w:b/>
          <w:bCs/>
          <w:color w:val="000000" w:themeColor="text1"/>
          <w:lang w:val="en-GB"/>
        </w:rPr>
        <w:t xml:space="preserve"> </w:t>
      </w:r>
      <w:r w:rsidR="008C2B81" w:rsidRPr="009E4EF9">
        <w:rPr>
          <w:rFonts w:ascii="Aptos" w:hAnsi="Aptos" w:cstheme="minorHAnsi"/>
          <w:b/>
          <w:bCs/>
          <w:lang w:val="en-US"/>
        </w:rPr>
        <w:t>will take place from 13 May to 9 November 2025</w:t>
      </w:r>
      <w:r w:rsidR="00C33C48" w:rsidRPr="009E4EF9">
        <w:rPr>
          <w:rFonts w:ascii="Aptos" w:hAnsi="Aptos" w:cstheme="minorHAnsi"/>
          <w:lang w:val="de-DE"/>
        </w:rPr>
        <w:t xml:space="preserve"> and</w:t>
      </w:r>
      <w:r w:rsidR="008C2B81" w:rsidRPr="009E4EF9">
        <w:rPr>
          <w:rFonts w:ascii="Aptos" w:hAnsi="Aptos" w:cstheme="minorHAnsi"/>
          <w:lang w:val="de-DE"/>
        </w:rPr>
        <w:t xml:space="preserve"> </w:t>
      </w:r>
      <w:r w:rsidR="00C33C48" w:rsidRPr="009E4EF9">
        <w:rPr>
          <w:rFonts w:ascii="Aptos" w:eastAsiaTheme="minorEastAsia" w:hAnsi="Aptos"/>
          <w:lang w:val="en-US"/>
        </w:rPr>
        <w:t>is dedicated to the issue of the growing inequalities that characterize cities and the contemporary world. Through a series of exhibitions, special projects and public program events, the International Exhibition questions the global challenges related to the differences present in various spheres of existence: from economic to ethnic, from geographic origin to gender. Personalities from the world of art, design, architecture, collectives, cultural institutions, museums and research institutes from around the world are called upon to reflect on the theme with the aim of mapping inequalities and identifying the most advanced political projects for a society in which differences are a resource and a value to be recomposed into new forms of community.</w:t>
      </w:r>
      <w:r w:rsidR="00C33C48" w:rsidRPr="009E4EF9">
        <w:rPr>
          <w:rFonts w:ascii="Aptos" w:eastAsiaTheme="minorEastAsia" w:hAnsi="Aptos"/>
          <w:sz w:val="20"/>
          <w:szCs w:val="20"/>
          <w:lang w:val="en-US"/>
        </w:rPr>
        <w:t xml:space="preserve">     </w:t>
      </w:r>
    </w:p>
    <w:p w14:paraId="78F4500A" w14:textId="77777777" w:rsidR="00DE4C76" w:rsidRPr="009E4EF9" w:rsidRDefault="00DE4C76" w:rsidP="00C27BFF">
      <w:pPr>
        <w:spacing w:after="0" w:line="240" w:lineRule="auto"/>
        <w:jc w:val="both"/>
        <w:rPr>
          <w:rFonts w:ascii="Aptos" w:hAnsi="Aptos" w:cstheme="minorHAnsi"/>
        </w:rPr>
      </w:pPr>
    </w:p>
    <w:p w14:paraId="610DC1D0" w14:textId="1DE35D7D" w:rsidR="008C2B81" w:rsidRPr="009E4EF9" w:rsidRDefault="008C2B81" w:rsidP="00C27BFF">
      <w:pPr>
        <w:spacing w:after="0" w:line="240" w:lineRule="auto"/>
        <w:jc w:val="both"/>
        <w:rPr>
          <w:rFonts w:ascii="Aptos" w:hAnsi="Aptos" w:cstheme="minorHAnsi"/>
          <w:lang w:val="en-US"/>
        </w:rPr>
      </w:pPr>
      <w:r w:rsidRPr="009E4EF9">
        <w:rPr>
          <w:rFonts w:ascii="Aptos" w:hAnsi="Aptos" w:cstheme="minorHAnsi"/>
          <w:b/>
          <w:bCs/>
          <w:lang w:val="en-US"/>
        </w:rPr>
        <w:t>The</w:t>
      </w:r>
      <w:r w:rsidR="00C33C48" w:rsidRPr="009E4EF9">
        <w:rPr>
          <w:rFonts w:ascii="Aptos" w:hAnsi="Aptos" w:cstheme="minorHAnsi"/>
          <w:b/>
          <w:bCs/>
          <w:lang w:val="en-US"/>
        </w:rPr>
        <w:t xml:space="preserve"> </w:t>
      </w:r>
      <w:proofErr w:type="spellStart"/>
      <w:r w:rsidR="00C33C48" w:rsidRPr="009E4EF9">
        <w:rPr>
          <w:rFonts w:ascii="Aptos" w:hAnsi="Aptos" w:cstheme="minorHAnsi"/>
          <w:b/>
          <w:bCs/>
          <w:lang w:val="en-US"/>
        </w:rPr>
        <w:t>proejct</w:t>
      </w:r>
      <w:proofErr w:type="spellEnd"/>
      <w:r w:rsidRPr="009E4EF9">
        <w:rPr>
          <w:rFonts w:ascii="Aptos" w:hAnsi="Aptos" w:cstheme="minorHAnsi"/>
          <w:b/>
          <w:bCs/>
          <w:lang w:val="en-US"/>
        </w:rPr>
        <w:t xml:space="preserve"> </w:t>
      </w:r>
      <w:r w:rsidRPr="009E4EF9">
        <w:rPr>
          <w:rFonts w:ascii="Aptos" w:hAnsi="Aptos" w:cstheme="minorHAnsi"/>
          <w:b/>
          <w:bCs/>
          <w:i/>
          <w:iCs/>
          <w:lang w:val="en-US"/>
        </w:rPr>
        <w:t>A Brief Vacation</w:t>
      </w:r>
      <w:r w:rsidRPr="009E4EF9">
        <w:rPr>
          <w:rFonts w:ascii="Aptos" w:hAnsi="Aptos" w:cstheme="minorHAnsi"/>
          <w:b/>
          <w:bCs/>
          <w:lang w:val="en-US"/>
        </w:rPr>
        <w:t xml:space="preserve"> responds to this challenge by highlighting inequalities and disparities in access to rest</w:t>
      </w:r>
      <w:r w:rsidRPr="009E4EF9">
        <w:rPr>
          <w:rFonts w:ascii="Aptos" w:hAnsi="Aptos" w:cstheme="minorHAnsi"/>
          <w:lang w:val="en-US"/>
        </w:rPr>
        <w:t xml:space="preserve">. The curator </w:t>
      </w:r>
      <w:r w:rsidR="00DE4C76" w:rsidRPr="009E4EF9">
        <w:rPr>
          <w:rFonts w:ascii="Aptos" w:eastAsia="Aptos" w:hAnsi="Aptos" w:cstheme="minorHAnsi"/>
          <w:b/>
          <w:bCs/>
          <w:color w:val="000000" w:themeColor="text1"/>
        </w:rPr>
        <w:t>Katarzyna Roj</w:t>
      </w:r>
      <w:r w:rsidR="00DE4C76" w:rsidRPr="009E4EF9">
        <w:rPr>
          <w:rFonts w:ascii="Aptos" w:eastAsia="Aptos" w:hAnsi="Aptos" w:cstheme="minorHAnsi"/>
          <w:color w:val="000000" w:themeColor="text1"/>
          <w:lang w:val="it-IT"/>
        </w:rPr>
        <w:t xml:space="preserve"> </w:t>
      </w:r>
      <w:r w:rsidRPr="009E4EF9">
        <w:rPr>
          <w:rFonts w:ascii="Aptos" w:hAnsi="Aptos" w:cstheme="minorHAnsi"/>
          <w:lang w:val="en-US"/>
        </w:rPr>
        <w:t>emphasizes the need to create a space of comfort that acknowledges the needs of various social groups, particularly those deprived of it: caretakers, exhausted workers, the economically and culturally marginalized, and those on the front lines of wars and disasters. Calmness and time—often absent in contemporary life, especially in the context of the burnout society described by Byung-Chul Han—would define this space.</w:t>
      </w:r>
    </w:p>
    <w:p w14:paraId="1D9551D6" w14:textId="77777777" w:rsidR="00DE4C76" w:rsidRPr="009E4EF9" w:rsidRDefault="00DE4C76" w:rsidP="00DE4C76">
      <w:pPr>
        <w:spacing w:after="0" w:line="240" w:lineRule="auto"/>
        <w:jc w:val="both"/>
        <w:rPr>
          <w:rFonts w:ascii="Aptos" w:hAnsi="Aptos" w:cstheme="minorHAnsi"/>
        </w:rPr>
      </w:pPr>
    </w:p>
    <w:p w14:paraId="7815D90C" w14:textId="1844B63F" w:rsidR="00DE4C76" w:rsidRPr="009E4EF9" w:rsidRDefault="00DE4C76" w:rsidP="00DE4C76">
      <w:pPr>
        <w:spacing w:after="0" w:line="240" w:lineRule="auto"/>
        <w:jc w:val="both"/>
        <w:rPr>
          <w:rFonts w:ascii="Aptos" w:eastAsiaTheme="minorEastAsia" w:hAnsi="Aptos"/>
          <w:lang w:val="en-US"/>
        </w:rPr>
      </w:pPr>
      <w:r w:rsidRPr="009E4EF9">
        <w:rPr>
          <w:rFonts w:ascii="Aptos" w:eastAsiaTheme="minorEastAsia" w:hAnsi="Aptos"/>
          <w:lang w:val="en-US"/>
        </w:rPr>
        <w:t>The exhibition </w:t>
      </w:r>
      <w:r w:rsidRPr="009E4EF9">
        <w:rPr>
          <w:rFonts w:ascii="Aptos" w:eastAsiaTheme="minorEastAsia" w:hAnsi="Aptos"/>
          <w:i/>
          <w:iCs/>
          <w:lang w:val="en-US"/>
        </w:rPr>
        <w:t>A Brief Vacation</w:t>
      </w:r>
      <w:r w:rsidRPr="009E4EF9">
        <w:rPr>
          <w:rFonts w:ascii="Aptos" w:eastAsiaTheme="minorEastAsia" w:hAnsi="Aptos"/>
          <w:lang w:val="en-US"/>
        </w:rPr>
        <w:t> at the Polish Pavilion re-establishes comfort through the logic of care, peace, and time—luxuries that have now become inaccessible. Visitors can recline on a meditative bed, where, stimulated by soundscapes, they can reflect on the concept of contemporary hygiene and the urban structures that support it. The project is inspired by the film </w:t>
      </w:r>
      <w:r w:rsidRPr="009E4EF9">
        <w:rPr>
          <w:rFonts w:ascii="Aptos" w:eastAsiaTheme="minorEastAsia" w:hAnsi="Aptos"/>
          <w:i/>
          <w:iCs/>
          <w:lang w:val="en-US"/>
        </w:rPr>
        <w:t>A Brief Vacation</w:t>
      </w:r>
      <w:r w:rsidRPr="009E4EF9">
        <w:rPr>
          <w:rFonts w:ascii="Aptos" w:eastAsiaTheme="minorEastAsia" w:hAnsi="Aptos"/>
          <w:lang w:val="en-US"/>
        </w:rPr>
        <w:t xml:space="preserve"> by Vittorio De Sica and the Albergo </w:t>
      </w:r>
      <w:proofErr w:type="spellStart"/>
      <w:r w:rsidRPr="009E4EF9">
        <w:rPr>
          <w:rFonts w:ascii="Aptos" w:eastAsiaTheme="minorEastAsia" w:hAnsi="Aptos"/>
          <w:lang w:val="en-US"/>
        </w:rPr>
        <w:t>Diurno</w:t>
      </w:r>
      <w:proofErr w:type="spellEnd"/>
      <w:r w:rsidRPr="009E4EF9">
        <w:rPr>
          <w:rFonts w:ascii="Aptos" w:eastAsiaTheme="minorEastAsia" w:hAnsi="Aptos"/>
          <w:lang w:val="en-US"/>
        </w:rPr>
        <w:t xml:space="preserve"> Venezia, an underground hotel that served various social classes.</w:t>
      </w:r>
    </w:p>
    <w:p w14:paraId="65FB631A" w14:textId="77777777" w:rsidR="00DE4C76" w:rsidRPr="009E4EF9" w:rsidRDefault="00DE4C76" w:rsidP="00DE4C76">
      <w:pPr>
        <w:spacing w:after="0" w:line="240" w:lineRule="auto"/>
        <w:jc w:val="both"/>
        <w:rPr>
          <w:rFonts w:ascii="Aptos" w:hAnsi="Aptos" w:cstheme="minorHAnsi"/>
        </w:rPr>
      </w:pPr>
    </w:p>
    <w:p w14:paraId="3565DAB5" w14:textId="73CE59B1" w:rsidR="00DE4C76" w:rsidRPr="009E4EF9" w:rsidRDefault="00C33C48" w:rsidP="00C27BFF">
      <w:pPr>
        <w:spacing w:after="0" w:line="240" w:lineRule="auto"/>
        <w:jc w:val="both"/>
        <w:rPr>
          <w:rFonts w:ascii="Aptos" w:hAnsi="Aptos" w:cstheme="minorHAnsi"/>
          <w:i/>
          <w:iCs/>
          <w:color w:val="000000"/>
          <w:u w:color="000000"/>
          <w:lang w:val="en-US"/>
        </w:rPr>
      </w:pPr>
      <w:r w:rsidRPr="009E4EF9">
        <w:rPr>
          <w:rFonts w:ascii="Aptos" w:hAnsi="Aptos" w:cstheme="minorHAnsi"/>
          <w:color w:val="000000"/>
          <w:u w:color="000000"/>
          <w:lang w:val="en-US"/>
        </w:rPr>
        <w:t>“</w:t>
      </w:r>
      <w:r w:rsidR="008C2B81" w:rsidRPr="009E4EF9">
        <w:rPr>
          <w:rFonts w:ascii="Aptos" w:hAnsi="Aptos" w:cstheme="minorHAnsi"/>
          <w:i/>
          <w:iCs/>
          <w:color w:val="000000"/>
          <w:u w:color="000000"/>
          <w:lang w:val="en-US"/>
        </w:rPr>
        <w:t>Just as tuberculosis once influenced Modernist architecture, today’s challenges—such as the pandemic, mass migrations, environmental crises, and planetary exhaustion—are transforming cities and infrastructure, shaping our vision of a regenerative future,</w:t>
      </w:r>
      <w:r w:rsidR="008C2B81" w:rsidRPr="009E4EF9">
        <w:rPr>
          <w:rFonts w:ascii="Aptos" w:hAnsi="Aptos" w:cstheme="minorHAnsi"/>
          <w:color w:val="000000"/>
          <w:u w:color="000000"/>
          <w:lang w:val="en-US"/>
        </w:rPr>
        <w:t xml:space="preserve">" writes Katarzyna Roj. </w:t>
      </w:r>
      <w:r w:rsidR="00DE4C76" w:rsidRPr="009E4EF9">
        <w:rPr>
          <w:rFonts w:ascii="Aptos" w:hAnsi="Aptos" w:cstheme="minorHAnsi"/>
          <w:color w:val="000000"/>
          <w:u w:color="000000"/>
          <w:lang w:val="en-US"/>
        </w:rPr>
        <w:t>“</w:t>
      </w:r>
      <w:r w:rsidR="008C2B81" w:rsidRPr="009E4EF9">
        <w:rPr>
          <w:rFonts w:ascii="Aptos" w:hAnsi="Aptos" w:cstheme="minorHAnsi"/>
          <w:i/>
          <w:iCs/>
          <w:color w:val="000000"/>
          <w:u w:color="000000"/>
          <w:lang w:val="en-US"/>
        </w:rPr>
        <w:t>What could social infrastructure look like if it not only supports health but also remains resilient, adapts to urban microclimates, and intertwines bodies with ecosystems? Could it become a caring, joyful, and inclusive sanctuary for a transcultural society in the age of mobility?</w:t>
      </w:r>
      <w:r w:rsidR="00DE4C76" w:rsidRPr="009E4EF9">
        <w:rPr>
          <w:rFonts w:ascii="Aptos" w:hAnsi="Aptos" w:cstheme="minorHAnsi"/>
          <w:i/>
          <w:iCs/>
          <w:color w:val="000000"/>
          <w:u w:color="000000"/>
          <w:lang w:val="en-US"/>
        </w:rPr>
        <w:t>”</w:t>
      </w:r>
    </w:p>
    <w:p w14:paraId="1166A901" w14:textId="77777777" w:rsidR="00DE4C76" w:rsidRPr="009E4EF9" w:rsidRDefault="00DE4C76" w:rsidP="00C27BFF">
      <w:pPr>
        <w:spacing w:after="0" w:line="240" w:lineRule="auto"/>
        <w:jc w:val="both"/>
        <w:rPr>
          <w:rFonts w:ascii="Aptos" w:hAnsi="Aptos" w:cstheme="minorHAnsi"/>
        </w:rPr>
      </w:pPr>
    </w:p>
    <w:p w14:paraId="080B8650" w14:textId="30FDEC8F" w:rsidR="00F667B9" w:rsidRPr="009E4EF9" w:rsidRDefault="008C2B81" w:rsidP="00C27BFF">
      <w:pPr>
        <w:spacing w:after="0" w:line="240" w:lineRule="auto"/>
        <w:jc w:val="both"/>
        <w:rPr>
          <w:rFonts w:ascii="Aptos" w:hAnsi="Aptos" w:cstheme="minorHAnsi"/>
        </w:rPr>
      </w:pPr>
      <w:r w:rsidRPr="009E4EF9">
        <w:rPr>
          <w:rFonts w:ascii="Aptos" w:hAnsi="Aptos" w:cstheme="minorHAnsi"/>
          <w:lang w:val="en-US"/>
        </w:rPr>
        <w:lastRenderedPageBreak/>
        <w:t xml:space="preserve">This reflection has led to the creation of the </w:t>
      </w:r>
      <w:r w:rsidRPr="009E4EF9">
        <w:rPr>
          <w:rFonts w:ascii="Aptos" w:hAnsi="Aptos" w:cstheme="minorHAnsi"/>
          <w:b/>
          <w:bCs/>
          <w:i/>
          <w:iCs/>
        </w:rPr>
        <w:t>Transsanatorium</w:t>
      </w:r>
      <w:r w:rsidRPr="009E4EF9">
        <w:rPr>
          <w:rFonts w:ascii="Aptos" w:hAnsi="Aptos" w:cstheme="minorHAnsi"/>
          <w:lang w:val="pt-PT"/>
        </w:rPr>
        <w:t xml:space="preserve"> project</w:t>
      </w:r>
      <w:r w:rsidRPr="009E4EF9">
        <w:rPr>
          <w:rFonts w:ascii="Aptos" w:hAnsi="Aptos" w:cstheme="minorHAnsi"/>
          <w:lang w:val="en-US"/>
        </w:rPr>
        <w:t xml:space="preserve">—a hybrid space that combines transcultural and interspecific rituals of hygiene and ablution, designed by architect </w:t>
      </w:r>
      <w:r w:rsidRPr="009E4EF9">
        <w:rPr>
          <w:rFonts w:ascii="Aptos" w:hAnsi="Aptos" w:cstheme="minorHAnsi"/>
          <w:b/>
          <w:bCs/>
          <w:lang w:val="en-US"/>
        </w:rPr>
        <w:t xml:space="preserve">Aleksandra </w:t>
      </w:r>
      <w:proofErr w:type="spellStart"/>
      <w:r w:rsidRPr="009E4EF9">
        <w:rPr>
          <w:rFonts w:ascii="Aptos" w:hAnsi="Aptos" w:cstheme="minorHAnsi"/>
          <w:b/>
          <w:bCs/>
          <w:lang w:val="en-US"/>
        </w:rPr>
        <w:t>Wasilkowska</w:t>
      </w:r>
      <w:proofErr w:type="spellEnd"/>
      <w:r w:rsidRPr="009E4EF9">
        <w:rPr>
          <w:rFonts w:ascii="Aptos" w:hAnsi="Aptos" w:cstheme="minorHAnsi"/>
          <w:lang w:val="en-US"/>
        </w:rPr>
        <w:t xml:space="preserve">. As a form of social infrastructure, the </w:t>
      </w:r>
      <w:r w:rsidRPr="009E4EF9">
        <w:rPr>
          <w:rFonts w:ascii="Aptos" w:hAnsi="Aptos" w:cstheme="minorHAnsi"/>
          <w:i/>
          <w:iCs/>
        </w:rPr>
        <w:t>Transsanatorium</w:t>
      </w:r>
      <w:r w:rsidRPr="009E4EF9">
        <w:rPr>
          <w:rFonts w:ascii="Aptos" w:hAnsi="Aptos" w:cstheme="minorHAnsi"/>
          <w:lang w:val="en-US"/>
        </w:rPr>
        <w:t xml:space="preserve"> aims to enhance access to sanitation while strengthening the resilience and regeneration of city residents. It envisions a new type of inclusive public space that supports health and social mobility programs.</w:t>
      </w:r>
    </w:p>
    <w:p w14:paraId="1993AC33" w14:textId="77777777" w:rsidR="00CC275B" w:rsidRPr="009E4EF9" w:rsidRDefault="00CC275B" w:rsidP="00C27BFF">
      <w:pPr>
        <w:spacing w:after="0" w:line="240" w:lineRule="auto"/>
        <w:jc w:val="both"/>
        <w:rPr>
          <w:rFonts w:ascii="Aptos" w:eastAsia="Aptos" w:hAnsi="Aptos" w:cstheme="minorHAnsi"/>
          <w:color w:val="000000" w:themeColor="text1"/>
          <w:lang w:val="en-GB"/>
        </w:rPr>
      </w:pPr>
    </w:p>
    <w:p w14:paraId="0AAB0909" w14:textId="21354B17" w:rsidR="008C2B81" w:rsidRPr="009E4EF9" w:rsidRDefault="008C2B81" w:rsidP="00C27BFF">
      <w:pPr>
        <w:spacing w:after="0" w:line="240" w:lineRule="auto"/>
        <w:jc w:val="both"/>
        <w:rPr>
          <w:rFonts w:ascii="Aptos" w:hAnsi="Aptos" w:cstheme="minorHAnsi"/>
          <w:i/>
          <w:iCs/>
        </w:rPr>
      </w:pPr>
      <w:r w:rsidRPr="009E4EF9">
        <w:rPr>
          <w:rFonts w:ascii="Aptos" w:hAnsi="Aptos" w:cstheme="minorHAnsi"/>
          <w:i/>
          <w:iCs/>
          <w:rtl/>
          <w:lang w:val="ar-SA"/>
        </w:rPr>
        <w:t>“</w:t>
      </w:r>
      <w:r w:rsidRPr="009E4EF9">
        <w:rPr>
          <w:rFonts w:ascii="Aptos" w:hAnsi="Aptos" w:cstheme="minorHAnsi"/>
          <w:i/>
          <w:iCs/>
          <w:lang w:val="en-US"/>
        </w:rPr>
        <w:t>We decided to celebrate bodily needs in this increasingly digitalized world</w:t>
      </w:r>
      <w:r w:rsidR="00DE4C76" w:rsidRPr="009E4EF9">
        <w:rPr>
          <w:rFonts w:ascii="Aptos" w:hAnsi="Aptos" w:cstheme="minorHAnsi"/>
          <w:i/>
          <w:iCs/>
          <w:lang w:val="en-US"/>
        </w:rPr>
        <w:t xml:space="preserve">” </w:t>
      </w:r>
      <w:r w:rsidR="00DE4C76" w:rsidRPr="009E4EF9">
        <w:rPr>
          <w:rFonts w:ascii="Aptos" w:hAnsi="Aptos" w:cstheme="minorHAnsi"/>
          <w:lang w:val="en-US"/>
        </w:rPr>
        <w:t xml:space="preserve">continues </w:t>
      </w:r>
      <w:r w:rsidR="00DE4C76" w:rsidRPr="009E4EF9">
        <w:rPr>
          <w:rFonts w:ascii="Aptos" w:eastAsia="Aptos" w:hAnsi="Aptos" w:cstheme="minorHAnsi"/>
          <w:color w:val="000000" w:themeColor="text1"/>
        </w:rPr>
        <w:t>Katarzyna Roj</w:t>
      </w:r>
      <w:r w:rsidR="00DE4C76" w:rsidRPr="009E4EF9">
        <w:rPr>
          <w:rFonts w:ascii="Aptos" w:hAnsi="Aptos" w:cstheme="minorHAnsi"/>
          <w:i/>
          <w:iCs/>
          <w:lang w:val="en-US"/>
        </w:rPr>
        <w:t>. “</w:t>
      </w:r>
      <w:proofErr w:type="spellStart"/>
      <w:r w:rsidRPr="009E4EF9">
        <w:rPr>
          <w:rFonts w:ascii="Aptos" w:hAnsi="Aptos" w:cstheme="minorHAnsi"/>
          <w:i/>
          <w:iCs/>
          <w:lang w:val="en-US"/>
        </w:rPr>
        <w:t>Transsanatorium</w:t>
      </w:r>
      <w:proofErr w:type="spellEnd"/>
      <w:r w:rsidRPr="009E4EF9">
        <w:rPr>
          <w:rFonts w:ascii="Aptos" w:hAnsi="Aptos" w:cstheme="minorHAnsi"/>
          <w:i/>
          <w:iCs/>
          <w:lang w:val="en-US"/>
        </w:rPr>
        <w:t xml:space="preserve">, designed by Aleksandra </w:t>
      </w:r>
      <w:proofErr w:type="spellStart"/>
      <w:r w:rsidRPr="009E4EF9">
        <w:rPr>
          <w:rFonts w:ascii="Aptos" w:hAnsi="Aptos" w:cstheme="minorHAnsi"/>
          <w:i/>
          <w:iCs/>
          <w:lang w:val="en-US"/>
        </w:rPr>
        <w:t>Wasilkowska</w:t>
      </w:r>
      <w:proofErr w:type="spellEnd"/>
      <w:r w:rsidRPr="009E4EF9">
        <w:rPr>
          <w:rFonts w:ascii="Aptos" w:hAnsi="Aptos" w:cstheme="minorHAnsi"/>
          <w:i/>
          <w:iCs/>
          <w:lang w:val="en-US"/>
        </w:rPr>
        <w:t>, is a hybrid structure that emphasizes the collective potential of embodied care, peace, and regenerative rituals</w:t>
      </w:r>
      <w:r w:rsidR="00DE4C76" w:rsidRPr="009E4EF9">
        <w:rPr>
          <w:rFonts w:ascii="Aptos" w:hAnsi="Aptos" w:cstheme="minorHAnsi"/>
          <w:i/>
          <w:iCs/>
          <w:lang w:val="en-US"/>
        </w:rPr>
        <w:t xml:space="preserve">. </w:t>
      </w:r>
      <w:r w:rsidRPr="009E4EF9">
        <w:rPr>
          <w:rFonts w:ascii="Aptos" w:hAnsi="Aptos" w:cstheme="minorHAnsi"/>
          <w:i/>
          <w:iCs/>
          <w:lang w:val="en-US"/>
        </w:rPr>
        <w:t>It explores the redistribution of pleasure and immunity by combining functionalism with spirituality in everyday life. It can operate as an independent, small-scale public unit, while also being integrated into urban ecosystems and broader social mobility programs, including healthcare services and international migration policy.</w:t>
      </w:r>
      <w:r w:rsidRPr="009E4EF9">
        <w:rPr>
          <w:rFonts w:ascii="Aptos" w:hAnsi="Aptos" w:cstheme="minorHAnsi"/>
          <w:i/>
          <w:iCs/>
        </w:rPr>
        <w:t>”</w:t>
      </w:r>
    </w:p>
    <w:p w14:paraId="3B3554EB" w14:textId="77777777" w:rsidR="00DE4C76" w:rsidRPr="009E4EF9" w:rsidRDefault="00DE4C76" w:rsidP="00C27BFF">
      <w:pPr>
        <w:spacing w:after="0" w:line="240" w:lineRule="auto"/>
        <w:jc w:val="both"/>
        <w:rPr>
          <w:rFonts w:ascii="Aptos" w:hAnsi="Aptos" w:cstheme="minorHAnsi"/>
          <w:i/>
          <w:iCs/>
        </w:rPr>
      </w:pPr>
    </w:p>
    <w:p w14:paraId="0D8EB4AC" w14:textId="77777777" w:rsidR="008C2B81" w:rsidRPr="009E4EF9" w:rsidRDefault="008C2B81" w:rsidP="00C27BFF">
      <w:pPr>
        <w:spacing w:after="0" w:line="240" w:lineRule="auto"/>
        <w:jc w:val="both"/>
        <w:rPr>
          <w:rFonts w:ascii="Aptos" w:hAnsi="Aptos" w:cstheme="minorHAnsi"/>
          <w:b/>
          <w:bCs/>
        </w:rPr>
      </w:pPr>
      <w:r w:rsidRPr="009E4EF9">
        <w:rPr>
          <w:rFonts w:ascii="Aptos" w:hAnsi="Aptos" w:cstheme="minorHAnsi"/>
          <w:b/>
          <w:bCs/>
          <w:color w:val="000000"/>
          <w:u w:color="000000"/>
          <w:lang w:val="en-US"/>
        </w:rPr>
        <w:t>In search of new forms of urban services</w:t>
      </w:r>
    </w:p>
    <w:p w14:paraId="36B5E215" w14:textId="27147CFB" w:rsidR="008C2B81" w:rsidRPr="009E4EF9" w:rsidRDefault="008C2B81" w:rsidP="00C27BFF">
      <w:pPr>
        <w:spacing w:after="0" w:line="240" w:lineRule="auto"/>
        <w:jc w:val="both"/>
        <w:rPr>
          <w:rFonts w:ascii="Aptos" w:hAnsi="Aptos" w:cstheme="minorHAnsi"/>
        </w:rPr>
      </w:pPr>
      <w:r w:rsidRPr="009E4EF9">
        <w:rPr>
          <w:rFonts w:ascii="Aptos" w:hAnsi="Aptos" w:cstheme="minorHAnsi"/>
          <w:lang w:val="en-US"/>
        </w:rPr>
        <w:t>The exhibition</w:t>
      </w:r>
      <w:r w:rsidR="00DE4C76" w:rsidRPr="009E4EF9">
        <w:rPr>
          <w:rFonts w:ascii="Aptos" w:hAnsi="Aptos" w:cstheme="minorHAnsi"/>
          <w:lang w:val="en-US"/>
        </w:rPr>
        <w:t xml:space="preserve"> </w:t>
      </w:r>
      <w:r w:rsidRPr="009E4EF9">
        <w:rPr>
          <w:rFonts w:ascii="Aptos" w:hAnsi="Aptos" w:cstheme="minorHAnsi"/>
          <w:i/>
          <w:iCs/>
          <w:lang w:val="en-US"/>
        </w:rPr>
        <w:t>A Brief Vacation</w:t>
      </w:r>
      <w:r w:rsidRPr="009E4EF9">
        <w:rPr>
          <w:rFonts w:ascii="Aptos" w:hAnsi="Aptos" w:cstheme="minorHAnsi"/>
          <w:lang w:val="en-US"/>
        </w:rPr>
        <w:t xml:space="preserve"> brings to life the concept of Aleksandra </w:t>
      </w:r>
      <w:proofErr w:type="spellStart"/>
      <w:r w:rsidRPr="009E4EF9">
        <w:rPr>
          <w:rFonts w:ascii="Aptos" w:hAnsi="Aptos" w:cstheme="minorHAnsi"/>
          <w:lang w:val="en-US"/>
        </w:rPr>
        <w:t>Wasilkowska</w:t>
      </w:r>
      <w:proofErr w:type="spellEnd"/>
      <w:r w:rsidRPr="009E4EF9">
        <w:rPr>
          <w:rFonts w:ascii="Aptos" w:hAnsi="Aptos" w:cstheme="minorHAnsi"/>
          <w:rtl/>
        </w:rPr>
        <w:t>’</w:t>
      </w:r>
      <w:r w:rsidRPr="009E4EF9">
        <w:rPr>
          <w:rFonts w:ascii="Aptos" w:hAnsi="Aptos" w:cstheme="minorHAnsi"/>
        </w:rPr>
        <w:t xml:space="preserve">s </w:t>
      </w:r>
      <w:proofErr w:type="spellStart"/>
      <w:r w:rsidRPr="009E4EF9">
        <w:rPr>
          <w:rFonts w:ascii="Aptos" w:hAnsi="Aptos" w:cstheme="minorHAnsi"/>
          <w:i/>
          <w:iCs/>
        </w:rPr>
        <w:t>Transsanatorium</w:t>
      </w:r>
      <w:proofErr w:type="spellEnd"/>
      <w:r w:rsidRPr="009E4EF9">
        <w:rPr>
          <w:rFonts w:ascii="Aptos" w:hAnsi="Aptos" w:cstheme="minorHAnsi"/>
          <w:lang w:val="en-US"/>
        </w:rPr>
        <w:t xml:space="preserve">, not only by showcasing models and visualizations but also by offering a direct experience. A prototype chamber will be constructed within the Polish Pavilion, providing a space for relaxation. Visitors will be invited to rest on a meditation-inducing daybed sculpted by </w:t>
      </w:r>
      <w:r w:rsidRPr="009E4EF9">
        <w:rPr>
          <w:rFonts w:ascii="Aptos" w:hAnsi="Aptos" w:cstheme="minorHAnsi"/>
          <w:b/>
          <w:bCs/>
          <w:lang w:val="en-US"/>
        </w:rPr>
        <w:t>Olaf Brzeski</w:t>
      </w:r>
      <w:r w:rsidRPr="009E4EF9">
        <w:rPr>
          <w:rFonts w:ascii="Aptos" w:hAnsi="Aptos" w:cstheme="minorHAnsi"/>
          <w:lang w:val="en-US"/>
        </w:rPr>
        <w:t xml:space="preserve">, offering a moment of respite amidst the external hubbub. The relaxation experience will be further enhanced by music composed by </w:t>
      </w:r>
      <w:r w:rsidRPr="009E4EF9">
        <w:rPr>
          <w:rFonts w:ascii="Aptos" w:hAnsi="Aptos" w:cstheme="minorHAnsi"/>
          <w:b/>
          <w:bCs/>
          <w:lang w:val="en-US"/>
        </w:rPr>
        <w:t xml:space="preserve">Antonina </w:t>
      </w:r>
      <w:proofErr w:type="spellStart"/>
      <w:r w:rsidRPr="009E4EF9">
        <w:rPr>
          <w:rFonts w:ascii="Aptos" w:hAnsi="Aptos" w:cstheme="minorHAnsi"/>
          <w:b/>
          <w:bCs/>
          <w:lang w:val="en-US"/>
        </w:rPr>
        <w:t>Nowacka</w:t>
      </w:r>
      <w:proofErr w:type="spellEnd"/>
      <w:r w:rsidRPr="009E4EF9">
        <w:rPr>
          <w:rFonts w:ascii="Aptos" w:hAnsi="Aptos" w:cstheme="minorHAnsi"/>
          <w:lang w:val="en-US"/>
        </w:rPr>
        <w:t xml:space="preserve">, photography by </w:t>
      </w:r>
      <w:r w:rsidRPr="009E4EF9">
        <w:rPr>
          <w:rFonts w:ascii="Aptos" w:hAnsi="Aptos" w:cstheme="minorHAnsi"/>
          <w:b/>
          <w:bCs/>
        </w:rPr>
        <w:t>Ł</w:t>
      </w:r>
      <w:proofErr w:type="spellStart"/>
      <w:r w:rsidRPr="009E4EF9">
        <w:rPr>
          <w:rFonts w:ascii="Aptos" w:hAnsi="Aptos" w:cstheme="minorHAnsi"/>
          <w:b/>
          <w:bCs/>
          <w:lang w:val="en-US"/>
        </w:rPr>
        <w:t>ukasz</w:t>
      </w:r>
      <w:proofErr w:type="spellEnd"/>
      <w:r w:rsidRPr="009E4EF9">
        <w:rPr>
          <w:rFonts w:ascii="Aptos" w:hAnsi="Aptos" w:cstheme="minorHAnsi"/>
          <w:b/>
          <w:bCs/>
          <w:lang w:val="en-US"/>
        </w:rPr>
        <w:t xml:space="preserve"> </w:t>
      </w:r>
      <w:proofErr w:type="spellStart"/>
      <w:r w:rsidRPr="009E4EF9">
        <w:rPr>
          <w:rFonts w:ascii="Aptos" w:hAnsi="Aptos" w:cstheme="minorHAnsi"/>
          <w:b/>
          <w:bCs/>
          <w:lang w:val="en-US"/>
        </w:rPr>
        <w:t>Rusznica</w:t>
      </w:r>
      <w:proofErr w:type="spellEnd"/>
      <w:r w:rsidRPr="009E4EF9">
        <w:rPr>
          <w:rFonts w:ascii="Aptos" w:hAnsi="Aptos" w:cstheme="minorHAnsi"/>
          <w:lang w:val="en-US"/>
        </w:rPr>
        <w:t xml:space="preserve">, and an olfactory composition crafted by </w:t>
      </w:r>
      <w:r w:rsidRPr="009E4EF9">
        <w:rPr>
          <w:rFonts w:ascii="Aptos" w:hAnsi="Aptos" w:cstheme="minorHAnsi"/>
          <w:b/>
          <w:bCs/>
          <w:lang w:val="en-US"/>
        </w:rPr>
        <w:t>Monika Opieka</w:t>
      </w:r>
      <w:r w:rsidRPr="009E4EF9">
        <w:rPr>
          <w:rFonts w:ascii="Aptos" w:hAnsi="Aptos" w:cstheme="minorHAnsi"/>
          <w:lang w:val="en-US"/>
        </w:rPr>
        <w:t xml:space="preserve">. Choreographer </w:t>
      </w:r>
      <w:r w:rsidRPr="009E4EF9">
        <w:rPr>
          <w:rFonts w:ascii="Aptos" w:hAnsi="Aptos" w:cstheme="minorHAnsi"/>
          <w:b/>
          <w:bCs/>
          <w:lang w:val="en-US"/>
        </w:rPr>
        <w:t>Anna Wysocka</w:t>
      </w:r>
      <w:r w:rsidRPr="009E4EF9">
        <w:rPr>
          <w:rFonts w:ascii="Aptos" w:hAnsi="Aptos" w:cstheme="minorHAnsi"/>
          <w:lang w:val="en-US"/>
        </w:rPr>
        <w:t xml:space="preserve"> will guide visitors through this intimate space, with her movements and moments of stillness revealing the unspoken rhythms and secrets of the </w:t>
      </w:r>
      <w:r w:rsidRPr="009E4EF9">
        <w:rPr>
          <w:rFonts w:ascii="Aptos" w:hAnsi="Aptos" w:cstheme="minorHAnsi"/>
          <w:i/>
          <w:iCs/>
        </w:rPr>
        <w:t>Transsanatorium</w:t>
      </w:r>
      <w:r w:rsidRPr="009E4EF9">
        <w:rPr>
          <w:rFonts w:ascii="Aptos" w:hAnsi="Aptos" w:cstheme="minorHAnsi"/>
        </w:rPr>
        <w:t>.</w:t>
      </w:r>
    </w:p>
    <w:p w14:paraId="47674BA2" w14:textId="77777777" w:rsidR="00DE4C76" w:rsidRPr="009E4EF9" w:rsidRDefault="00DE4C76" w:rsidP="00C27BFF">
      <w:pPr>
        <w:spacing w:after="0" w:line="240" w:lineRule="auto"/>
        <w:jc w:val="both"/>
        <w:rPr>
          <w:rFonts w:ascii="Aptos" w:hAnsi="Aptos" w:cstheme="minorHAnsi"/>
        </w:rPr>
      </w:pPr>
    </w:p>
    <w:p w14:paraId="7AAF10EC" w14:textId="77777777" w:rsidR="008C2B81" w:rsidRPr="009E4EF9" w:rsidRDefault="008C2B81" w:rsidP="00C27BFF">
      <w:pPr>
        <w:spacing w:after="0" w:line="240" w:lineRule="auto"/>
        <w:jc w:val="both"/>
        <w:rPr>
          <w:rFonts w:ascii="Aptos" w:hAnsi="Aptos" w:cstheme="minorHAnsi"/>
          <w:lang w:val="en-US"/>
        </w:rPr>
      </w:pPr>
      <w:r w:rsidRPr="009E4EF9">
        <w:rPr>
          <w:rFonts w:ascii="Aptos" w:hAnsi="Aptos" w:cstheme="minorHAnsi"/>
          <w:lang w:val="en-US"/>
        </w:rPr>
        <w:t xml:space="preserve">According to Aleksandra </w:t>
      </w:r>
      <w:proofErr w:type="spellStart"/>
      <w:r w:rsidRPr="009E4EF9">
        <w:rPr>
          <w:rFonts w:ascii="Aptos" w:hAnsi="Aptos" w:cstheme="minorHAnsi"/>
          <w:lang w:val="en-US"/>
        </w:rPr>
        <w:t>Wasilkowska</w:t>
      </w:r>
      <w:proofErr w:type="spellEnd"/>
      <w:r w:rsidRPr="009E4EF9">
        <w:rPr>
          <w:rFonts w:ascii="Aptos" w:hAnsi="Aptos" w:cstheme="minorHAnsi"/>
          <w:rtl/>
        </w:rPr>
        <w:t>’</w:t>
      </w:r>
      <w:r w:rsidRPr="009E4EF9">
        <w:rPr>
          <w:rFonts w:ascii="Aptos" w:hAnsi="Aptos" w:cstheme="minorHAnsi"/>
          <w:lang w:val="fr-FR"/>
        </w:rPr>
        <w:t xml:space="preserve">s vision, </w:t>
      </w:r>
      <w:r w:rsidRPr="009E4EF9">
        <w:rPr>
          <w:rFonts w:ascii="Aptos" w:hAnsi="Aptos" w:cstheme="minorHAnsi"/>
          <w:i/>
          <w:iCs/>
        </w:rPr>
        <w:t>Transsanatorium</w:t>
      </w:r>
      <w:r w:rsidRPr="009E4EF9">
        <w:rPr>
          <w:rFonts w:ascii="Aptos" w:hAnsi="Aptos" w:cstheme="minorHAnsi"/>
          <w:lang w:val="en-US"/>
        </w:rPr>
        <w:t xml:space="preserve"> could evolve into an urban service of the future: a network of intimate public institutions designed to support regeneration and improve access to sanitation for multi-ethnic urban populations. This system of interconnected urban grottos, inspired by public baths and sanatoriums from various cultures, would offer not only a place for rest but also a symbolic journey through time and climate zones—without ever leaving the city. </w:t>
      </w:r>
      <w:r w:rsidRPr="009E4EF9">
        <w:rPr>
          <w:rFonts w:ascii="Aptos" w:hAnsi="Aptos" w:cstheme="minorHAnsi"/>
          <w:i/>
          <w:iCs/>
        </w:rPr>
        <w:t>Transsanatorium</w:t>
      </w:r>
      <w:r w:rsidRPr="009E4EF9">
        <w:rPr>
          <w:rFonts w:ascii="Aptos" w:hAnsi="Aptos" w:cstheme="minorHAnsi"/>
          <w:lang w:val="en-US"/>
        </w:rPr>
        <w:t xml:space="preserve"> could also become a key element of critical urban infrastructure, providing shelter, cooling, and water retention space for public rainwater reservoirs—serving as a solution during droughts and heat waves.</w:t>
      </w:r>
    </w:p>
    <w:p w14:paraId="449A3B6B" w14:textId="77777777" w:rsidR="00DE4C76" w:rsidRPr="009E4EF9" w:rsidRDefault="00DE4C76" w:rsidP="00C27BFF">
      <w:pPr>
        <w:spacing w:after="0" w:line="240" w:lineRule="auto"/>
        <w:jc w:val="both"/>
        <w:rPr>
          <w:rFonts w:ascii="Aptos" w:hAnsi="Aptos" w:cstheme="minorHAnsi"/>
        </w:rPr>
      </w:pPr>
    </w:p>
    <w:p w14:paraId="2C49FC8F" w14:textId="270AA842" w:rsidR="008C2B81" w:rsidRPr="009E4EF9" w:rsidRDefault="008C2B81" w:rsidP="00C27BFF">
      <w:pPr>
        <w:spacing w:after="0" w:line="240" w:lineRule="auto"/>
        <w:jc w:val="both"/>
        <w:rPr>
          <w:rFonts w:ascii="Aptos" w:hAnsi="Aptos" w:cstheme="minorHAnsi"/>
          <w:i/>
          <w:iCs/>
          <w:lang w:val="en-US"/>
        </w:rPr>
      </w:pPr>
      <w:r w:rsidRPr="009E4EF9">
        <w:rPr>
          <w:rFonts w:ascii="Aptos" w:hAnsi="Aptos" w:cstheme="minorHAnsi"/>
          <w:b/>
          <w:bCs/>
          <w:color w:val="000000"/>
          <w:u w:color="000000"/>
          <w:lang w:val="en-US"/>
        </w:rPr>
        <w:t>Olga Wysocka</w:t>
      </w:r>
      <w:r w:rsidRPr="009E4EF9">
        <w:rPr>
          <w:rFonts w:ascii="Aptos" w:hAnsi="Aptos" w:cstheme="minorHAnsi"/>
          <w:color w:val="000000"/>
          <w:u w:color="000000"/>
          <w:lang w:val="en-US"/>
        </w:rPr>
        <w:t>, Director of the Adam Mickiewicz Institute, emphasizes that</w:t>
      </w:r>
      <w:r w:rsidR="00DE4C76" w:rsidRPr="009E4EF9">
        <w:rPr>
          <w:rFonts w:ascii="Aptos" w:hAnsi="Aptos" w:cstheme="minorHAnsi"/>
          <w:color w:val="000000"/>
          <w:u w:color="000000"/>
          <w:lang w:val="en-US"/>
        </w:rPr>
        <w:t xml:space="preserve"> “</w:t>
      </w:r>
      <w:r w:rsidRPr="009E4EF9">
        <w:rPr>
          <w:rFonts w:ascii="Aptos" w:hAnsi="Aptos" w:cstheme="minorHAnsi"/>
          <w:lang w:val="en-US"/>
        </w:rPr>
        <w:t>A Brief Vacation</w:t>
      </w:r>
      <w:r w:rsidRPr="009E4EF9">
        <w:rPr>
          <w:rFonts w:ascii="Aptos" w:hAnsi="Aptos" w:cstheme="minorHAnsi"/>
          <w:i/>
          <w:iCs/>
          <w:lang w:val="en-US"/>
        </w:rPr>
        <w:t xml:space="preserve"> by Katarzyna Roj is a compelling voice in the discussion about the right to rest—a commodity that is becoming increasingly elusive in the realities of the "society of fatigue." The curator thoughtfully and courageously tackles the issue of comfort rooted in peace and time, framing it within the challenges of medicine and hygiene in the 21st century. This is one of the most impactful projects of this year's Triennale</w:t>
      </w:r>
      <w:r w:rsidR="00EC0913" w:rsidRPr="009E4EF9">
        <w:rPr>
          <w:rFonts w:ascii="Aptos" w:hAnsi="Aptos" w:cstheme="minorHAnsi"/>
          <w:i/>
          <w:iCs/>
          <w:lang w:val="en-US"/>
        </w:rPr>
        <w:t xml:space="preserve"> Milano International Exhibition</w:t>
      </w:r>
      <w:r w:rsidR="00DE4C76" w:rsidRPr="009E4EF9">
        <w:rPr>
          <w:rFonts w:ascii="Aptos" w:hAnsi="Aptos" w:cstheme="minorHAnsi"/>
          <w:i/>
          <w:iCs/>
          <w:lang w:val="en-US"/>
        </w:rPr>
        <w:t>.”</w:t>
      </w:r>
    </w:p>
    <w:p w14:paraId="7C1E8437" w14:textId="77777777" w:rsidR="00DE4C76" w:rsidRPr="009E4EF9" w:rsidRDefault="00DE4C76" w:rsidP="00C27BFF">
      <w:pPr>
        <w:spacing w:after="0" w:line="240" w:lineRule="auto"/>
        <w:jc w:val="both"/>
        <w:rPr>
          <w:rFonts w:ascii="Aptos" w:hAnsi="Aptos" w:cstheme="minorHAnsi"/>
          <w:i/>
          <w:iCs/>
          <w:shd w:val="clear" w:color="auto" w:fill="FFFFFF"/>
        </w:rPr>
      </w:pPr>
    </w:p>
    <w:p w14:paraId="2D6AC3D4" w14:textId="77777777" w:rsidR="008C2B81" w:rsidRPr="009E4EF9" w:rsidRDefault="008C2B81" w:rsidP="00C27BFF">
      <w:pPr>
        <w:spacing w:after="0" w:line="240" w:lineRule="auto"/>
        <w:jc w:val="both"/>
        <w:rPr>
          <w:rFonts w:ascii="Aptos" w:hAnsi="Aptos" w:cstheme="minorHAnsi"/>
          <w:shd w:val="clear" w:color="auto" w:fill="FFFFFF"/>
        </w:rPr>
      </w:pPr>
      <w:r w:rsidRPr="009E4EF9">
        <w:rPr>
          <w:rFonts w:ascii="Aptos" w:hAnsi="Aptos" w:cstheme="minorHAnsi"/>
          <w:lang w:val="en-US"/>
        </w:rPr>
        <w:t xml:space="preserve">Katarzyna Roj collaborates on the exhibition with architect Aleksandra </w:t>
      </w:r>
      <w:proofErr w:type="spellStart"/>
      <w:r w:rsidRPr="009E4EF9">
        <w:rPr>
          <w:rFonts w:ascii="Aptos" w:hAnsi="Aptos" w:cstheme="minorHAnsi"/>
          <w:lang w:val="en-US"/>
        </w:rPr>
        <w:t>Wasilkowska</w:t>
      </w:r>
      <w:proofErr w:type="spellEnd"/>
      <w:r w:rsidRPr="009E4EF9">
        <w:rPr>
          <w:rFonts w:ascii="Aptos" w:hAnsi="Aptos" w:cstheme="minorHAnsi"/>
          <w:lang w:val="en-US"/>
        </w:rPr>
        <w:t xml:space="preserve"> (the author of the </w:t>
      </w:r>
      <w:r w:rsidRPr="009E4EF9">
        <w:rPr>
          <w:rFonts w:ascii="Aptos" w:hAnsi="Aptos" w:cstheme="minorHAnsi"/>
          <w:i/>
          <w:iCs/>
        </w:rPr>
        <w:t>Transsanatorium</w:t>
      </w:r>
      <w:r w:rsidRPr="009E4EF9">
        <w:rPr>
          <w:rFonts w:ascii="Aptos" w:hAnsi="Aptos" w:cstheme="minorHAnsi"/>
          <w:lang w:val="it-IT"/>
        </w:rPr>
        <w:t xml:space="preserve"> </w:t>
      </w:r>
      <w:r w:rsidRPr="009E4EF9">
        <w:rPr>
          <w:rFonts w:ascii="Aptos" w:hAnsi="Aptos" w:cstheme="minorHAnsi"/>
          <w:lang w:val="en-US"/>
        </w:rPr>
        <w:t xml:space="preserve">project) and a team of artists: Olaf Brzeski (sculpture), </w:t>
      </w:r>
      <w:r w:rsidRPr="009E4EF9">
        <w:rPr>
          <w:rFonts w:ascii="Aptos" w:hAnsi="Aptos" w:cstheme="minorHAnsi"/>
        </w:rPr>
        <w:t>Łukasz Rusznica (photography), and Agata Bartkowiak (visual communication). The project will also feature Monika Opieka (scent), Alicja Wysocka (choreography), and Antonina Nowacka (sound). BWA Wrocł</w:t>
      </w:r>
      <w:r w:rsidRPr="009E4EF9">
        <w:rPr>
          <w:rFonts w:ascii="Aptos" w:hAnsi="Aptos" w:cstheme="minorHAnsi"/>
          <w:lang w:val="en-US"/>
        </w:rPr>
        <w:t>aw Galleries of Contemporary Art is a co-organizer of the exhibition.</w:t>
      </w:r>
    </w:p>
    <w:p w14:paraId="5D00B417" w14:textId="77777777" w:rsidR="008C2B81" w:rsidRPr="009E4EF9" w:rsidRDefault="008C2B81" w:rsidP="00C27BFF">
      <w:pPr>
        <w:spacing w:after="0" w:line="240" w:lineRule="auto"/>
        <w:jc w:val="both"/>
        <w:rPr>
          <w:rFonts w:ascii="Aptos" w:hAnsi="Aptos" w:cstheme="minorHAnsi"/>
          <w:shd w:val="clear" w:color="auto" w:fill="FFFFFF"/>
        </w:rPr>
      </w:pPr>
    </w:p>
    <w:p w14:paraId="3293B602" w14:textId="52005308" w:rsidR="008C2B81" w:rsidRPr="009E4EF9" w:rsidRDefault="008C2B81" w:rsidP="00C27BFF">
      <w:pPr>
        <w:spacing w:after="0" w:line="240" w:lineRule="auto"/>
        <w:jc w:val="both"/>
        <w:rPr>
          <w:rFonts w:ascii="Aptos" w:hAnsi="Aptos" w:cstheme="minorHAnsi"/>
          <w:shd w:val="clear" w:color="auto" w:fill="FFFFFF"/>
        </w:rPr>
      </w:pPr>
      <w:r w:rsidRPr="009E4EF9">
        <w:rPr>
          <w:rFonts w:ascii="Aptos" w:hAnsi="Aptos" w:cstheme="minorHAnsi"/>
          <w:b/>
          <w:bCs/>
          <w:color w:val="000000"/>
          <w:u w:color="000000"/>
          <w:shd w:val="clear" w:color="auto" w:fill="FFFFFF"/>
          <w:lang w:val="en-US"/>
        </w:rPr>
        <w:t xml:space="preserve">Polish Artists’ Projects Return to </w:t>
      </w:r>
      <w:r w:rsidR="00C33C48" w:rsidRPr="009E4EF9">
        <w:rPr>
          <w:rFonts w:ascii="Aptos" w:hAnsi="Aptos" w:cstheme="minorHAnsi"/>
          <w:b/>
          <w:bCs/>
          <w:color w:val="000000"/>
          <w:u w:color="000000"/>
          <w:shd w:val="clear" w:color="auto" w:fill="FFFFFF"/>
          <w:lang w:val="en-US"/>
        </w:rPr>
        <w:t>the 24</w:t>
      </w:r>
      <w:r w:rsidR="00C33C48" w:rsidRPr="009E4EF9">
        <w:rPr>
          <w:rFonts w:ascii="Aptos" w:hAnsi="Aptos" w:cstheme="minorHAnsi"/>
          <w:b/>
          <w:bCs/>
          <w:color w:val="000000"/>
          <w:u w:color="000000"/>
          <w:shd w:val="clear" w:color="auto" w:fill="FFFFFF"/>
          <w:vertAlign w:val="superscript"/>
          <w:lang w:val="en-US"/>
        </w:rPr>
        <w:t>th</w:t>
      </w:r>
      <w:r w:rsidR="00C33C48" w:rsidRPr="009E4EF9">
        <w:rPr>
          <w:rFonts w:ascii="Aptos" w:hAnsi="Aptos" w:cstheme="minorHAnsi"/>
          <w:b/>
          <w:bCs/>
          <w:color w:val="000000"/>
          <w:u w:color="000000"/>
          <w:shd w:val="clear" w:color="auto" w:fill="FFFFFF"/>
          <w:lang w:val="en-US"/>
        </w:rPr>
        <w:t xml:space="preserve"> </w:t>
      </w:r>
      <w:r w:rsidR="00DE4C76" w:rsidRPr="009E4EF9">
        <w:rPr>
          <w:rFonts w:ascii="Aptos" w:eastAsia="Aptos" w:hAnsi="Aptos" w:cstheme="minorHAnsi"/>
          <w:b/>
          <w:bCs/>
          <w:color w:val="000000" w:themeColor="text1"/>
          <w:lang w:val="en-GB"/>
        </w:rPr>
        <w:t>Triennale Milano International Exhibition</w:t>
      </w:r>
    </w:p>
    <w:p w14:paraId="6EE84BBA" w14:textId="57B72B90" w:rsidR="008C2B81" w:rsidRPr="009E4EF9" w:rsidRDefault="00C33C48" w:rsidP="00C27BFF">
      <w:pPr>
        <w:spacing w:after="0" w:line="240" w:lineRule="auto"/>
        <w:jc w:val="both"/>
        <w:rPr>
          <w:rFonts w:ascii="Aptos" w:hAnsi="Aptos" w:cstheme="minorHAnsi"/>
          <w:lang w:val="en-US"/>
        </w:rPr>
      </w:pPr>
      <w:r w:rsidRPr="009E4EF9">
        <w:rPr>
          <w:rFonts w:ascii="Aptos" w:hAnsi="Aptos" w:cstheme="minorHAnsi"/>
          <w:lang w:val="en-US"/>
        </w:rPr>
        <w:t xml:space="preserve">The </w:t>
      </w:r>
      <w:r w:rsidR="00DE4C76" w:rsidRPr="009E4EF9">
        <w:rPr>
          <w:rFonts w:ascii="Aptos" w:hAnsi="Aptos" w:cstheme="minorHAnsi"/>
          <w:lang w:val="en-US"/>
        </w:rPr>
        <w:t xml:space="preserve">Triennale Milano International Exhibition </w:t>
      </w:r>
      <w:r w:rsidR="008C2B81" w:rsidRPr="009E4EF9">
        <w:rPr>
          <w:rFonts w:ascii="Aptos" w:hAnsi="Aptos" w:cstheme="minorHAnsi"/>
          <w:lang w:val="en-US"/>
        </w:rPr>
        <w:t>is one of the most prestigious international events dedicated to architecture, art, and design. Every three years, the spaces inside the Palazzo dell</w:t>
      </w:r>
      <w:r w:rsidR="008C2B81" w:rsidRPr="009E4EF9">
        <w:rPr>
          <w:rFonts w:ascii="Aptos" w:hAnsi="Aptos" w:cstheme="minorHAnsi"/>
          <w:rtl/>
        </w:rPr>
        <w:t>’</w:t>
      </w:r>
      <w:r w:rsidR="008C2B81" w:rsidRPr="009E4EF9">
        <w:rPr>
          <w:rFonts w:ascii="Aptos" w:hAnsi="Aptos" w:cstheme="minorHAnsi"/>
          <w:lang w:val="en-US"/>
        </w:rPr>
        <w:t>Arte, where the event is held, are filled with installations and exhibitions that serve as artistic interventions, seamlessly integrated into the fabric of the historic palace.</w:t>
      </w:r>
      <w:r w:rsidR="00DE4C76" w:rsidRPr="009E4EF9">
        <w:rPr>
          <w:rFonts w:ascii="Aptos" w:hAnsi="Aptos" w:cstheme="minorHAnsi"/>
          <w:lang w:val="en-US"/>
        </w:rPr>
        <w:t xml:space="preserve"> </w:t>
      </w:r>
      <w:r w:rsidR="008C2B81" w:rsidRPr="009E4EF9">
        <w:rPr>
          <w:rFonts w:ascii="Aptos" w:hAnsi="Aptos" w:cstheme="minorHAnsi"/>
          <w:lang w:val="en-US"/>
        </w:rPr>
        <w:t xml:space="preserve">The Adam Mickiewicz Institute has organized the Polish Pavilion at the </w:t>
      </w:r>
      <w:r w:rsidR="00DE4C76" w:rsidRPr="009E4EF9">
        <w:rPr>
          <w:rFonts w:ascii="Aptos" w:hAnsi="Aptos" w:cstheme="minorHAnsi"/>
          <w:lang w:val="en-US"/>
        </w:rPr>
        <w:t xml:space="preserve">Triennale Milano International Exhibition </w:t>
      </w:r>
      <w:r w:rsidR="008C2B81" w:rsidRPr="009E4EF9">
        <w:rPr>
          <w:rFonts w:ascii="Aptos" w:hAnsi="Aptos" w:cstheme="minorHAnsi"/>
          <w:lang w:val="en-US"/>
        </w:rPr>
        <w:t xml:space="preserve">for the fourth time, ensuring the continued presence of Polish architecture and design on the international stage. During the 2022 </w:t>
      </w:r>
      <w:r w:rsidRPr="009E4EF9">
        <w:rPr>
          <w:rFonts w:ascii="Aptos" w:hAnsi="Aptos" w:cstheme="minorHAnsi"/>
          <w:lang w:val="en-US"/>
        </w:rPr>
        <w:t>Triennale Milano International Exhibition,</w:t>
      </w:r>
      <w:r w:rsidR="008C2B81" w:rsidRPr="009E4EF9">
        <w:rPr>
          <w:rFonts w:ascii="Aptos" w:hAnsi="Aptos" w:cstheme="minorHAnsi"/>
          <w:lang w:val="en-US"/>
        </w:rPr>
        <w:t xml:space="preserve"> the AMI presented the installation </w:t>
      </w:r>
      <w:r w:rsidR="008C2B81" w:rsidRPr="009E4EF9">
        <w:rPr>
          <w:rFonts w:ascii="Aptos" w:hAnsi="Aptos" w:cstheme="minorHAnsi"/>
          <w:rtl/>
          <w:lang w:val="ar-SA"/>
        </w:rPr>
        <w:t>“</w:t>
      </w:r>
      <w:r w:rsidR="008C2B81" w:rsidRPr="009E4EF9">
        <w:rPr>
          <w:rFonts w:ascii="Aptos" w:hAnsi="Aptos" w:cstheme="minorHAnsi"/>
          <w:lang w:val="en-US"/>
        </w:rPr>
        <w:t>Greenhouse Silent Disco</w:t>
      </w:r>
      <w:r w:rsidR="008C2B81" w:rsidRPr="009E4EF9">
        <w:rPr>
          <w:rFonts w:ascii="Aptos" w:hAnsi="Aptos" w:cstheme="minorHAnsi"/>
        </w:rPr>
        <w:t>”</w:t>
      </w:r>
      <w:r w:rsidR="008C2B81" w:rsidRPr="009E4EF9">
        <w:rPr>
          <w:rFonts w:ascii="Aptos" w:hAnsi="Aptos" w:cstheme="minorHAnsi"/>
          <w:lang w:val="en-US"/>
        </w:rPr>
        <w:t xml:space="preserve">, designed by Barbara </w:t>
      </w:r>
      <w:proofErr w:type="spellStart"/>
      <w:r w:rsidR="008C2B81" w:rsidRPr="009E4EF9">
        <w:rPr>
          <w:rFonts w:ascii="Aptos" w:hAnsi="Aptos" w:cstheme="minorHAnsi"/>
          <w:lang w:val="en-US"/>
        </w:rPr>
        <w:t>Nawrocka</w:t>
      </w:r>
      <w:proofErr w:type="spellEnd"/>
      <w:r w:rsidR="008C2B81" w:rsidRPr="009E4EF9">
        <w:rPr>
          <w:rFonts w:ascii="Aptos" w:hAnsi="Aptos" w:cstheme="minorHAnsi"/>
          <w:lang w:val="en-US"/>
        </w:rPr>
        <w:t xml:space="preserve"> and Dominika </w:t>
      </w:r>
      <w:proofErr w:type="spellStart"/>
      <w:r w:rsidR="008C2B81" w:rsidRPr="009E4EF9">
        <w:rPr>
          <w:rFonts w:ascii="Aptos" w:hAnsi="Aptos" w:cstheme="minorHAnsi"/>
          <w:lang w:val="en-US"/>
        </w:rPr>
        <w:t>Wilczy</w:t>
      </w:r>
      <w:proofErr w:type="spellEnd"/>
      <w:r w:rsidR="008C2B81" w:rsidRPr="009E4EF9">
        <w:rPr>
          <w:rFonts w:ascii="Aptos" w:hAnsi="Aptos" w:cstheme="minorHAnsi"/>
        </w:rPr>
        <w:t>ń</w:t>
      </w:r>
      <w:r w:rsidR="008C2B81" w:rsidRPr="009E4EF9">
        <w:rPr>
          <w:rFonts w:ascii="Aptos" w:hAnsi="Aptos" w:cstheme="minorHAnsi"/>
          <w:lang w:val="en-US"/>
        </w:rPr>
        <w:t>ska (</w:t>
      </w:r>
      <w:proofErr w:type="spellStart"/>
      <w:r w:rsidR="008C2B81" w:rsidRPr="009E4EF9">
        <w:rPr>
          <w:rFonts w:ascii="Aptos" w:hAnsi="Aptos" w:cstheme="minorHAnsi"/>
          <w:lang w:val="en-US"/>
        </w:rPr>
        <w:t>Miastopracownia</w:t>
      </w:r>
      <w:proofErr w:type="spellEnd"/>
      <w:r w:rsidR="008C2B81" w:rsidRPr="009E4EF9">
        <w:rPr>
          <w:rFonts w:ascii="Aptos" w:hAnsi="Aptos" w:cstheme="minorHAnsi"/>
          <w:lang w:val="en-US"/>
        </w:rPr>
        <w:t xml:space="preserve">). The installation took the form of a greenhouse, providing direct interaction between humans and plants. It was equipped with digital sensors connected to computer systems that tracked how the plants </w:t>
      </w:r>
      <w:r w:rsidR="008C2B81" w:rsidRPr="009E4EF9">
        <w:rPr>
          <w:rFonts w:ascii="Aptos" w:hAnsi="Aptos" w:cstheme="minorHAnsi"/>
          <w:rtl/>
          <w:lang w:val="ar-SA"/>
        </w:rPr>
        <w:t>“</w:t>
      </w:r>
      <w:r w:rsidR="008C2B81" w:rsidRPr="009E4EF9">
        <w:rPr>
          <w:rFonts w:ascii="Aptos" w:hAnsi="Aptos" w:cstheme="minorHAnsi"/>
          <w:lang w:val="en-US"/>
        </w:rPr>
        <w:t>responded</w:t>
      </w:r>
      <w:r w:rsidR="008C2B81" w:rsidRPr="009E4EF9">
        <w:rPr>
          <w:rFonts w:ascii="Aptos" w:hAnsi="Aptos" w:cstheme="minorHAnsi"/>
        </w:rPr>
        <w:t xml:space="preserve">” </w:t>
      </w:r>
      <w:r w:rsidR="008C2B81" w:rsidRPr="009E4EF9">
        <w:rPr>
          <w:rFonts w:ascii="Aptos" w:hAnsi="Aptos" w:cstheme="minorHAnsi"/>
          <w:lang w:val="en-US"/>
        </w:rPr>
        <w:t>to various stimuli, such as human touch or changing atmospheric conditions, offering insights into their needs and reactions.</w:t>
      </w:r>
    </w:p>
    <w:p w14:paraId="21844887" w14:textId="77777777" w:rsidR="00DE4C76" w:rsidRPr="009E4EF9" w:rsidRDefault="00DE4C76" w:rsidP="00C27BFF">
      <w:pPr>
        <w:spacing w:after="0" w:line="240" w:lineRule="auto"/>
        <w:jc w:val="both"/>
        <w:rPr>
          <w:rFonts w:ascii="Aptos" w:hAnsi="Aptos" w:cstheme="minorHAnsi"/>
        </w:rPr>
      </w:pPr>
    </w:p>
    <w:p w14:paraId="60AE0957" w14:textId="77777777" w:rsidR="008C2B81" w:rsidRPr="009E4EF9" w:rsidRDefault="008C2B81" w:rsidP="00C27BFF">
      <w:pPr>
        <w:spacing w:after="0" w:line="240" w:lineRule="auto"/>
        <w:jc w:val="both"/>
        <w:rPr>
          <w:rFonts w:ascii="Aptos" w:hAnsi="Aptos" w:cstheme="minorHAnsi"/>
          <w:b/>
          <w:bCs/>
          <w:shd w:val="clear" w:color="auto" w:fill="FFFFFF"/>
        </w:rPr>
      </w:pPr>
      <w:r w:rsidRPr="009E4EF9">
        <w:rPr>
          <w:rFonts w:ascii="Aptos" w:hAnsi="Aptos" w:cstheme="minorHAnsi"/>
          <w:b/>
          <w:bCs/>
          <w:color w:val="000000"/>
          <w:u w:color="000000"/>
          <w:shd w:val="clear" w:color="auto" w:fill="FFFFFF"/>
          <w:lang w:val="en-US"/>
        </w:rPr>
        <w:t>Polish Design at Milan Design Week</w:t>
      </w:r>
    </w:p>
    <w:p w14:paraId="0FA948AB" w14:textId="25AAF3AC" w:rsidR="008C2B81" w:rsidRPr="009E4EF9" w:rsidRDefault="008C2B81" w:rsidP="00C27BFF">
      <w:pPr>
        <w:spacing w:after="0" w:line="240" w:lineRule="auto"/>
        <w:jc w:val="both"/>
        <w:rPr>
          <w:rFonts w:ascii="Aptos" w:hAnsi="Aptos" w:cstheme="minorHAnsi"/>
        </w:rPr>
      </w:pPr>
      <w:r w:rsidRPr="009E4EF9">
        <w:rPr>
          <w:rFonts w:ascii="Aptos" w:hAnsi="Aptos" w:cstheme="minorHAnsi"/>
          <w:lang w:val="en-US"/>
        </w:rPr>
        <w:t xml:space="preserve">Polish design will be available for exploration starting in April, ahead of the </w:t>
      </w:r>
      <w:r w:rsidR="00C33C48" w:rsidRPr="009E4EF9">
        <w:rPr>
          <w:rFonts w:ascii="Aptos" w:hAnsi="Aptos" w:cstheme="minorHAnsi"/>
          <w:lang w:val="en-US"/>
        </w:rPr>
        <w:t>24</w:t>
      </w:r>
      <w:r w:rsidR="00C33C48" w:rsidRPr="009E4EF9">
        <w:rPr>
          <w:rFonts w:ascii="Aptos" w:hAnsi="Aptos" w:cstheme="minorHAnsi"/>
          <w:vertAlign w:val="superscript"/>
          <w:lang w:val="en-US"/>
        </w:rPr>
        <w:t>th</w:t>
      </w:r>
      <w:r w:rsidR="00C33C48" w:rsidRPr="009E4EF9">
        <w:rPr>
          <w:rFonts w:ascii="Aptos" w:hAnsi="Aptos" w:cstheme="minorHAnsi"/>
          <w:lang w:val="en-US"/>
        </w:rPr>
        <w:t xml:space="preserve"> Triennale Milano International Exhibition</w:t>
      </w:r>
      <w:r w:rsidRPr="009E4EF9">
        <w:rPr>
          <w:rFonts w:ascii="Aptos" w:hAnsi="Aptos" w:cstheme="minorHAnsi"/>
          <w:lang w:val="en-US"/>
        </w:rPr>
        <w:t xml:space="preserve">. This will be made possible through the exhibition </w:t>
      </w:r>
      <w:r w:rsidRPr="009E4EF9">
        <w:rPr>
          <w:rFonts w:ascii="Aptos" w:hAnsi="Aptos" w:cstheme="minorHAnsi"/>
          <w:rtl/>
          <w:lang w:val="ar-SA"/>
        </w:rPr>
        <w:t>“</w:t>
      </w:r>
      <w:r w:rsidRPr="009E4EF9">
        <w:rPr>
          <w:rFonts w:ascii="Aptos" w:hAnsi="Aptos" w:cstheme="minorHAnsi"/>
          <w:lang w:val="en-US"/>
        </w:rPr>
        <w:t>Romantic Brutalism: A Journey into Polish Craft and Design,</w:t>
      </w:r>
      <w:r w:rsidRPr="009E4EF9">
        <w:rPr>
          <w:rFonts w:ascii="Aptos" w:hAnsi="Aptos" w:cstheme="minorHAnsi"/>
        </w:rPr>
        <w:t xml:space="preserve">” </w:t>
      </w:r>
      <w:r w:rsidRPr="009E4EF9">
        <w:rPr>
          <w:rFonts w:ascii="Aptos" w:hAnsi="Aptos" w:cstheme="minorHAnsi"/>
          <w:lang w:val="en-US"/>
        </w:rPr>
        <w:t xml:space="preserve">organized by the </w:t>
      </w:r>
      <w:proofErr w:type="spellStart"/>
      <w:r w:rsidRPr="009E4EF9">
        <w:rPr>
          <w:rFonts w:ascii="Aptos" w:hAnsi="Aptos" w:cstheme="minorHAnsi"/>
          <w:lang w:val="en-US"/>
        </w:rPr>
        <w:t>Visteria</w:t>
      </w:r>
      <w:proofErr w:type="spellEnd"/>
      <w:r w:rsidRPr="009E4EF9">
        <w:rPr>
          <w:rFonts w:ascii="Aptos" w:hAnsi="Aptos" w:cstheme="minorHAnsi"/>
          <w:lang w:val="en-US"/>
        </w:rPr>
        <w:t xml:space="preserve"> Foundation during Milan Design Week. Set in a meticulously designed historic apartment in the heart of the city, the exhibition will blend contemporary themes and works by emerging artists with historical references and masterpieces of Polish design.</w:t>
      </w:r>
    </w:p>
    <w:p w14:paraId="794E065D" w14:textId="77777777" w:rsidR="00E62565" w:rsidRPr="009E4EF9" w:rsidRDefault="00E62565" w:rsidP="00C27BFF">
      <w:pPr>
        <w:numPr>
          <w:ilvl w:val="0"/>
          <w:numId w:val="9"/>
        </w:numPr>
        <w:spacing w:after="0" w:line="240" w:lineRule="auto"/>
        <w:jc w:val="both"/>
        <w:rPr>
          <w:rFonts w:ascii="Aptos" w:eastAsia="Aptos" w:hAnsi="Aptos" w:cstheme="minorHAnsi"/>
          <w:b/>
          <w:bCs/>
          <w:color w:val="000000" w:themeColor="text1"/>
          <w:lang w:val="en-GB"/>
        </w:rPr>
      </w:pPr>
    </w:p>
    <w:p w14:paraId="5EDC2105" w14:textId="547EB627" w:rsidR="00595CD0" w:rsidRPr="009E4EF9" w:rsidRDefault="00922DBD" w:rsidP="0054086E">
      <w:pPr>
        <w:numPr>
          <w:ilvl w:val="0"/>
          <w:numId w:val="9"/>
        </w:numPr>
        <w:spacing w:after="0" w:line="240" w:lineRule="auto"/>
        <w:jc w:val="both"/>
        <w:rPr>
          <w:rFonts w:ascii="Aptos" w:eastAsia="Aptos" w:hAnsi="Aptos" w:cstheme="minorHAnsi"/>
          <w:b/>
          <w:bCs/>
          <w:color w:val="000000" w:themeColor="text1"/>
          <w:lang w:val="en-GB"/>
        </w:rPr>
      </w:pPr>
      <w:r w:rsidRPr="009E4EF9">
        <w:rPr>
          <w:rFonts w:ascii="Aptos" w:eastAsia="Aptos" w:hAnsi="Aptos" w:cstheme="minorHAnsi"/>
          <w:b/>
          <w:bCs/>
          <w:color w:val="000000" w:themeColor="text1"/>
          <w:lang w:val="en-GB"/>
        </w:rPr>
        <w:t xml:space="preserve">The 24th </w:t>
      </w:r>
      <w:r w:rsidR="00595CD0" w:rsidRPr="009E4EF9">
        <w:rPr>
          <w:rFonts w:ascii="Aptos" w:eastAsia="Aptos" w:hAnsi="Aptos" w:cstheme="minorHAnsi"/>
          <w:b/>
          <w:bCs/>
          <w:color w:val="000000" w:themeColor="text1"/>
          <w:lang w:val="en-GB"/>
        </w:rPr>
        <w:t>Triennale Milano International Exhibition</w:t>
      </w:r>
      <w:r w:rsidR="00C33C48" w:rsidRPr="009E4EF9">
        <w:rPr>
          <w:rFonts w:ascii="Aptos" w:eastAsia="Aptos" w:hAnsi="Aptos" w:cstheme="minorHAnsi"/>
          <w:b/>
          <w:bCs/>
          <w:color w:val="000000" w:themeColor="text1"/>
          <w:lang w:val="en-GB"/>
        </w:rPr>
        <w:t xml:space="preserve">, titled </w:t>
      </w:r>
      <w:r w:rsidRPr="009E4EF9">
        <w:rPr>
          <w:rFonts w:ascii="Aptos" w:eastAsia="Aptos" w:hAnsi="Aptos" w:cstheme="minorHAnsi"/>
          <w:b/>
          <w:bCs/>
          <w:color w:val="000000" w:themeColor="text1"/>
          <w:lang w:val="en-GB"/>
        </w:rPr>
        <w:t>“Inequalities”</w:t>
      </w:r>
      <w:r w:rsidR="00C33C48" w:rsidRPr="009E4EF9">
        <w:rPr>
          <w:rFonts w:ascii="Aptos" w:eastAsia="Aptos" w:hAnsi="Aptos" w:cstheme="minorHAnsi"/>
          <w:b/>
          <w:bCs/>
          <w:color w:val="000000" w:themeColor="text1"/>
          <w:lang w:val="en-GB"/>
        </w:rPr>
        <w:t>, will begin on 13 May</w:t>
      </w:r>
      <w:r w:rsidRPr="009E4EF9">
        <w:rPr>
          <w:rFonts w:ascii="Aptos" w:eastAsia="Aptos" w:hAnsi="Aptos" w:cstheme="minorHAnsi"/>
          <w:b/>
          <w:bCs/>
          <w:color w:val="000000" w:themeColor="text1"/>
          <w:lang w:val="en-GB"/>
        </w:rPr>
        <w:t xml:space="preserve"> and will continue until 9 November 2025. </w:t>
      </w:r>
    </w:p>
    <w:p w14:paraId="20B1BD91" w14:textId="77777777" w:rsidR="00595CD0" w:rsidRPr="009E4EF9" w:rsidRDefault="00595CD0" w:rsidP="00595CD0">
      <w:pPr>
        <w:spacing w:after="0" w:line="240" w:lineRule="auto"/>
        <w:jc w:val="both"/>
        <w:rPr>
          <w:rFonts w:ascii="Aptos" w:eastAsia="Aptos" w:hAnsi="Aptos" w:cstheme="minorHAnsi"/>
          <w:b/>
          <w:bCs/>
          <w:color w:val="000000" w:themeColor="text1"/>
          <w:lang w:val="en-GB"/>
        </w:rPr>
      </w:pPr>
    </w:p>
    <w:p w14:paraId="5362B53D" w14:textId="77777777" w:rsidR="00595CD0" w:rsidRPr="009E4EF9" w:rsidRDefault="00595CD0" w:rsidP="00C27BFF">
      <w:pPr>
        <w:spacing w:after="0" w:line="240" w:lineRule="auto"/>
        <w:rPr>
          <w:rFonts w:ascii="Aptos" w:eastAsia="Aptos" w:hAnsi="Aptos" w:cstheme="minorHAnsi"/>
          <w:b/>
          <w:bCs/>
          <w:color w:val="000000" w:themeColor="text1"/>
        </w:rPr>
      </w:pPr>
    </w:p>
    <w:p w14:paraId="18B4169D" w14:textId="77777777" w:rsidR="00595CD0" w:rsidRPr="009E4EF9" w:rsidRDefault="00595CD0" w:rsidP="00C27BFF">
      <w:pPr>
        <w:spacing w:after="0" w:line="240" w:lineRule="auto"/>
        <w:rPr>
          <w:rFonts w:ascii="Aptos" w:eastAsia="Aptos" w:hAnsi="Aptos" w:cstheme="minorHAnsi"/>
          <w:b/>
          <w:bCs/>
          <w:color w:val="000000" w:themeColor="text1"/>
        </w:rPr>
      </w:pPr>
    </w:p>
    <w:p w14:paraId="1EFB4390" w14:textId="77777777" w:rsidR="00595CD0" w:rsidRPr="009E4EF9" w:rsidRDefault="00595CD0" w:rsidP="00C27BFF">
      <w:pPr>
        <w:spacing w:after="0" w:line="240" w:lineRule="auto"/>
        <w:rPr>
          <w:rFonts w:ascii="Aptos" w:eastAsia="Aptos" w:hAnsi="Aptos" w:cstheme="minorHAnsi"/>
          <w:b/>
          <w:bCs/>
          <w:color w:val="000000" w:themeColor="text1"/>
        </w:rPr>
      </w:pPr>
    </w:p>
    <w:p w14:paraId="5DF5DC68" w14:textId="77777777" w:rsidR="00595CD0" w:rsidRPr="009E4EF9" w:rsidRDefault="00595CD0" w:rsidP="00C27BFF">
      <w:pPr>
        <w:spacing w:after="0" w:line="240" w:lineRule="auto"/>
        <w:rPr>
          <w:rFonts w:ascii="Aptos" w:eastAsia="Aptos" w:hAnsi="Aptos" w:cstheme="minorHAnsi"/>
          <w:b/>
          <w:bCs/>
          <w:color w:val="000000" w:themeColor="text1"/>
        </w:rPr>
      </w:pPr>
    </w:p>
    <w:p w14:paraId="1D00B690" w14:textId="70677040" w:rsidR="00595CD0" w:rsidRPr="009E4EF9" w:rsidRDefault="00595CD0" w:rsidP="00C27BFF">
      <w:pPr>
        <w:spacing w:after="0" w:line="240" w:lineRule="auto"/>
        <w:rPr>
          <w:rFonts w:ascii="Aptos" w:eastAsia="Aptos" w:hAnsi="Aptos" w:cstheme="minorHAnsi"/>
          <w:b/>
          <w:bCs/>
          <w:color w:val="000000" w:themeColor="text1"/>
        </w:rPr>
      </w:pPr>
      <w:r w:rsidRPr="009E4EF9">
        <w:rPr>
          <w:rFonts w:ascii="Aptos" w:eastAsia="Aptos" w:hAnsi="Aptos" w:cstheme="minorHAnsi"/>
          <w:b/>
          <w:bCs/>
          <w:color w:val="000000" w:themeColor="text1"/>
        </w:rPr>
        <w:t>POLISH PAVILION COLOPHON</w:t>
      </w:r>
    </w:p>
    <w:p w14:paraId="1895693F" w14:textId="3C156CEE" w:rsidR="006E53F4" w:rsidRPr="009E4EF9" w:rsidRDefault="006E53F4" w:rsidP="00C27BFF">
      <w:pPr>
        <w:spacing w:after="0" w:line="240" w:lineRule="auto"/>
        <w:rPr>
          <w:rFonts w:ascii="Aptos" w:eastAsia="Aptos" w:hAnsi="Aptos" w:cstheme="minorHAnsi"/>
          <w:color w:val="000000" w:themeColor="text1"/>
        </w:rPr>
      </w:pPr>
      <w:r w:rsidRPr="009E4EF9">
        <w:rPr>
          <w:rFonts w:ascii="Aptos" w:eastAsia="Aptos" w:hAnsi="Aptos" w:cstheme="minorHAnsi"/>
          <w:b/>
          <w:bCs/>
          <w:color w:val="000000" w:themeColor="text1"/>
        </w:rPr>
        <w:t xml:space="preserve">Curator: </w:t>
      </w:r>
      <w:r w:rsidRPr="009E4EF9">
        <w:rPr>
          <w:rFonts w:ascii="Aptos" w:eastAsia="Aptos" w:hAnsi="Aptos" w:cstheme="minorHAnsi"/>
          <w:color w:val="000000" w:themeColor="text1"/>
        </w:rPr>
        <w:t>Katarzyna Roj</w:t>
      </w:r>
      <w:r w:rsidR="009A25C6" w:rsidRPr="009E4EF9">
        <w:rPr>
          <w:rFonts w:ascii="Aptos" w:eastAsia="Aptos" w:hAnsi="Aptos" w:cstheme="minorHAnsi"/>
          <w:color w:val="000000" w:themeColor="text1"/>
        </w:rPr>
        <w:br/>
      </w:r>
      <w:r w:rsidRPr="009E4EF9">
        <w:rPr>
          <w:rFonts w:ascii="Aptos" w:eastAsia="Aptos" w:hAnsi="Aptos" w:cstheme="minorHAnsi"/>
          <w:b/>
          <w:bCs/>
          <w:color w:val="000000" w:themeColor="text1"/>
        </w:rPr>
        <w:t xml:space="preserve">Architect of </w:t>
      </w:r>
      <w:r w:rsidRPr="009E4EF9">
        <w:rPr>
          <w:rFonts w:ascii="Aptos" w:eastAsia="Aptos" w:hAnsi="Aptos" w:cstheme="minorHAnsi"/>
          <w:b/>
          <w:bCs/>
          <w:i/>
          <w:iCs/>
          <w:color w:val="000000" w:themeColor="text1"/>
        </w:rPr>
        <w:t>Transsanatorium</w:t>
      </w:r>
      <w:r w:rsidRPr="009E4EF9">
        <w:rPr>
          <w:rFonts w:ascii="Aptos" w:eastAsia="Aptos" w:hAnsi="Aptos" w:cstheme="minorHAnsi"/>
          <w:b/>
          <w:bCs/>
          <w:color w:val="000000" w:themeColor="text1"/>
        </w:rPr>
        <w:t xml:space="preserve">: </w:t>
      </w:r>
      <w:r w:rsidRPr="009E4EF9">
        <w:rPr>
          <w:rFonts w:ascii="Aptos" w:eastAsia="Aptos" w:hAnsi="Aptos" w:cstheme="minorHAnsi"/>
          <w:color w:val="000000" w:themeColor="text1"/>
        </w:rPr>
        <w:t>Aleksandra Wasilkowska</w:t>
      </w:r>
    </w:p>
    <w:p w14:paraId="4C7756F8" w14:textId="1255132E" w:rsidR="006E53F4" w:rsidRPr="009E4EF9" w:rsidRDefault="006E53F4" w:rsidP="00C27BFF">
      <w:pPr>
        <w:spacing w:after="0" w:line="240" w:lineRule="auto"/>
        <w:rPr>
          <w:rFonts w:ascii="Aptos" w:eastAsia="Aptos" w:hAnsi="Aptos" w:cstheme="minorHAnsi"/>
          <w:b/>
          <w:bCs/>
          <w:color w:val="000000" w:themeColor="text1"/>
        </w:rPr>
      </w:pPr>
      <w:r w:rsidRPr="009E4EF9">
        <w:rPr>
          <w:rFonts w:ascii="Aptos" w:eastAsia="Aptos" w:hAnsi="Aptos" w:cstheme="minorHAnsi"/>
          <w:b/>
          <w:bCs/>
          <w:color w:val="000000" w:themeColor="text1"/>
        </w:rPr>
        <w:t xml:space="preserve">Sculptor: </w:t>
      </w:r>
      <w:r w:rsidRPr="009E4EF9">
        <w:rPr>
          <w:rFonts w:ascii="Aptos" w:eastAsia="Aptos" w:hAnsi="Aptos" w:cstheme="minorHAnsi"/>
          <w:color w:val="000000" w:themeColor="text1"/>
        </w:rPr>
        <w:t>Olaf Brzeski</w:t>
      </w:r>
      <w:r w:rsidR="009A25C6" w:rsidRPr="009E4EF9">
        <w:rPr>
          <w:rFonts w:ascii="Aptos" w:eastAsia="Aptos" w:hAnsi="Aptos" w:cstheme="minorHAnsi"/>
          <w:b/>
          <w:bCs/>
          <w:color w:val="000000" w:themeColor="text1"/>
        </w:rPr>
        <w:br/>
      </w:r>
      <w:r w:rsidRPr="009E4EF9">
        <w:rPr>
          <w:rFonts w:ascii="Aptos" w:eastAsia="Aptos" w:hAnsi="Aptos" w:cstheme="minorHAnsi"/>
          <w:b/>
          <w:bCs/>
          <w:color w:val="000000" w:themeColor="text1"/>
        </w:rPr>
        <w:t xml:space="preserve">Composer: </w:t>
      </w:r>
      <w:r w:rsidRPr="009E4EF9">
        <w:rPr>
          <w:rFonts w:ascii="Aptos" w:eastAsia="Aptos" w:hAnsi="Aptos" w:cstheme="minorHAnsi"/>
          <w:color w:val="000000" w:themeColor="text1"/>
        </w:rPr>
        <w:t>Antonina Nowacka</w:t>
      </w:r>
      <w:r w:rsidR="009A25C6" w:rsidRPr="009E4EF9">
        <w:rPr>
          <w:rFonts w:ascii="Aptos" w:eastAsia="Aptos" w:hAnsi="Aptos" w:cstheme="minorHAnsi"/>
          <w:b/>
          <w:bCs/>
          <w:color w:val="000000" w:themeColor="text1"/>
        </w:rPr>
        <w:br/>
      </w:r>
      <w:r w:rsidRPr="009E4EF9">
        <w:rPr>
          <w:rFonts w:ascii="Aptos" w:eastAsia="Aptos" w:hAnsi="Aptos" w:cstheme="minorHAnsi"/>
          <w:b/>
          <w:bCs/>
          <w:color w:val="000000" w:themeColor="text1"/>
        </w:rPr>
        <w:t xml:space="preserve">Olfactory artist: </w:t>
      </w:r>
      <w:r w:rsidRPr="009E4EF9">
        <w:rPr>
          <w:rFonts w:ascii="Aptos" w:eastAsia="Aptos" w:hAnsi="Aptos" w:cstheme="minorHAnsi"/>
          <w:color w:val="000000" w:themeColor="text1"/>
        </w:rPr>
        <w:t>Monika Opieka</w:t>
      </w:r>
      <w:r w:rsidR="009A25C6" w:rsidRPr="009E4EF9">
        <w:rPr>
          <w:rFonts w:ascii="Aptos" w:eastAsia="Aptos" w:hAnsi="Aptos" w:cstheme="minorHAnsi"/>
          <w:b/>
          <w:bCs/>
          <w:color w:val="000000" w:themeColor="text1"/>
        </w:rPr>
        <w:br/>
      </w:r>
      <w:r w:rsidRPr="009E4EF9">
        <w:rPr>
          <w:rFonts w:ascii="Aptos" w:eastAsia="Aptos" w:hAnsi="Aptos" w:cstheme="minorHAnsi"/>
          <w:b/>
          <w:bCs/>
          <w:color w:val="000000" w:themeColor="text1"/>
        </w:rPr>
        <w:t xml:space="preserve">Photographer: </w:t>
      </w:r>
      <w:r w:rsidRPr="009E4EF9">
        <w:rPr>
          <w:rFonts w:ascii="Aptos" w:eastAsia="Aptos" w:hAnsi="Aptos" w:cstheme="minorHAnsi"/>
          <w:color w:val="000000" w:themeColor="text1"/>
        </w:rPr>
        <w:t>Łukasz Rusznica</w:t>
      </w:r>
    </w:p>
    <w:p w14:paraId="50928924" w14:textId="3D38A7B8" w:rsidR="006E53F4" w:rsidRPr="009E4EF9" w:rsidRDefault="006E53F4" w:rsidP="00C27BFF">
      <w:pPr>
        <w:spacing w:after="0" w:line="240" w:lineRule="auto"/>
        <w:rPr>
          <w:rFonts w:ascii="Aptos" w:eastAsia="Aptos" w:hAnsi="Aptos" w:cstheme="minorHAnsi"/>
          <w:b/>
          <w:bCs/>
          <w:color w:val="000000" w:themeColor="text1"/>
        </w:rPr>
      </w:pPr>
      <w:r w:rsidRPr="009E4EF9">
        <w:rPr>
          <w:rFonts w:ascii="Aptos" w:eastAsia="Aptos" w:hAnsi="Aptos" w:cstheme="minorHAnsi"/>
          <w:b/>
          <w:bCs/>
          <w:color w:val="000000" w:themeColor="text1"/>
        </w:rPr>
        <w:t xml:space="preserve">Choreographer: </w:t>
      </w:r>
      <w:r w:rsidRPr="009E4EF9">
        <w:rPr>
          <w:rFonts w:ascii="Aptos" w:eastAsia="Aptos" w:hAnsi="Aptos" w:cstheme="minorHAnsi"/>
          <w:color w:val="000000" w:themeColor="text1"/>
        </w:rPr>
        <w:t>Alicja Wysocka</w:t>
      </w:r>
      <w:r w:rsidR="009A25C6" w:rsidRPr="009E4EF9">
        <w:rPr>
          <w:rFonts w:ascii="Aptos" w:eastAsia="Aptos" w:hAnsi="Aptos" w:cstheme="minorHAnsi"/>
          <w:b/>
          <w:bCs/>
          <w:color w:val="000000" w:themeColor="text1"/>
        </w:rPr>
        <w:br/>
      </w:r>
      <w:r w:rsidRPr="009E4EF9">
        <w:rPr>
          <w:rFonts w:ascii="Aptos" w:eastAsia="Aptos" w:hAnsi="Aptos" w:cstheme="minorHAnsi"/>
          <w:b/>
          <w:bCs/>
          <w:color w:val="000000" w:themeColor="text1"/>
        </w:rPr>
        <w:t xml:space="preserve">Graphic designer: </w:t>
      </w:r>
      <w:r w:rsidRPr="009E4EF9">
        <w:rPr>
          <w:rFonts w:ascii="Aptos" w:eastAsia="Aptos" w:hAnsi="Aptos" w:cstheme="minorHAnsi"/>
          <w:color w:val="000000" w:themeColor="text1"/>
        </w:rPr>
        <w:t>Agata Bartkowiak</w:t>
      </w:r>
    </w:p>
    <w:p w14:paraId="50A70F7D" w14:textId="3EB75D55" w:rsidR="006E53F4" w:rsidRPr="009E4EF9" w:rsidRDefault="006E53F4" w:rsidP="00C27BFF">
      <w:pPr>
        <w:spacing w:after="0" w:line="240" w:lineRule="auto"/>
        <w:jc w:val="both"/>
        <w:rPr>
          <w:rFonts w:ascii="Aptos" w:eastAsia="Aptos" w:hAnsi="Aptos" w:cstheme="minorHAnsi"/>
          <w:color w:val="000000" w:themeColor="text1"/>
        </w:rPr>
      </w:pPr>
      <w:r w:rsidRPr="009E4EF9">
        <w:rPr>
          <w:rFonts w:ascii="Aptos" w:eastAsia="Aptos" w:hAnsi="Aptos" w:cstheme="minorHAnsi"/>
          <w:b/>
          <w:bCs/>
          <w:color w:val="000000" w:themeColor="text1"/>
        </w:rPr>
        <w:t xml:space="preserve">Support: </w:t>
      </w:r>
      <w:r w:rsidRPr="009E4EF9">
        <w:rPr>
          <w:rFonts w:ascii="Aptos" w:eastAsia="Aptos" w:hAnsi="Aptos" w:cstheme="minorHAnsi"/>
          <w:color w:val="000000" w:themeColor="text1"/>
        </w:rPr>
        <w:t>Maciej Bujko</w:t>
      </w:r>
    </w:p>
    <w:p w14:paraId="767D7977" w14:textId="6D105192" w:rsidR="006E53F4" w:rsidRPr="009E4EF9" w:rsidRDefault="006E53F4" w:rsidP="00C27BFF">
      <w:pPr>
        <w:spacing w:after="0" w:line="240" w:lineRule="auto"/>
        <w:rPr>
          <w:rFonts w:ascii="Aptos" w:eastAsia="Aptos" w:hAnsi="Aptos" w:cstheme="minorHAnsi"/>
          <w:b/>
          <w:bCs/>
          <w:color w:val="000000" w:themeColor="text1"/>
        </w:rPr>
      </w:pPr>
      <w:r w:rsidRPr="009E4EF9">
        <w:rPr>
          <w:rFonts w:ascii="Aptos" w:eastAsia="Aptos" w:hAnsi="Aptos" w:cstheme="minorHAnsi"/>
          <w:b/>
          <w:bCs/>
          <w:color w:val="000000" w:themeColor="text1"/>
        </w:rPr>
        <w:t xml:space="preserve">Organizer: </w:t>
      </w:r>
      <w:r w:rsidRPr="009E4EF9">
        <w:rPr>
          <w:rFonts w:ascii="Aptos" w:eastAsia="Aptos" w:hAnsi="Aptos" w:cstheme="minorHAnsi"/>
          <w:color w:val="000000" w:themeColor="text1"/>
        </w:rPr>
        <w:t>Adam Mickiewicz Institute</w:t>
      </w:r>
      <w:r w:rsidRPr="009E4EF9">
        <w:rPr>
          <w:rFonts w:ascii="Aptos" w:eastAsia="Aptos" w:hAnsi="Aptos" w:cstheme="minorHAnsi"/>
          <w:b/>
          <w:bCs/>
          <w:color w:val="000000" w:themeColor="text1"/>
        </w:rPr>
        <w:t xml:space="preserve"> </w:t>
      </w:r>
      <w:r w:rsidR="009A25C6" w:rsidRPr="009E4EF9">
        <w:rPr>
          <w:rFonts w:ascii="Aptos" w:eastAsia="Aptos" w:hAnsi="Aptos" w:cstheme="minorHAnsi"/>
          <w:b/>
          <w:bCs/>
          <w:color w:val="000000" w:themeColor="text1"/>
        </w:rPr>
        <w:br/>
      </w:r>
      <w:r w:rsidRPr="009E4EF9">
        <w:rPr>
          <w:rFonts w:ascii="Aptos" w:eastAsia="Aptos" w:hAnsi="Aptos" w:cstheme="minorHAnsi"/>
          <w:color w:val="000000" w:themeColor="text1"/>
        </w:rPr>
        <w:t xml:space="preserve">Olga Wysocka, Director </w:t>
      </w:r>
      <w:r w:rsidR="009A25C6" w:rsidRPr="009E4EF9">
        <w:rPr>
          <w:rFonts w:ascii="Aptos" w:eastAsia="Aptos" w:hAnsi="Aptos" w:cstheme="minorHAnsi"/>
          <w:b/>
          <w:bCs/>
          <w:color w:val="000000" w:themeColor="text1"/>
        </w:rPr>
        <w:br/>
      </w:r>
      <w:r w:rsidRPr="009E4EF9">
        <w:rPr>
          <w:rFonts w:ascii="Aptos" w:eastAsia="Aptos" w:hAnsi="Aptos" w:cstheme="minorHAnsi"/>
          <w:color w:val="000000" w:themeColor="text1"/>
          <w:lang w:val="en-GB"/>
        </w:rPr>
        <w:t>Olga Brzezińska, Deputy Director</w:t>
      </w:r>
      <w:r w:rsidR="009A25C6" w:rsidRPr="009E4EF9">
        <w:rPr>
          <w:rFonts w:ascii="Aptos" w:eastAsia="Aptos" w:hAnsi="Aptos" w:cstheme="minorHAnsi"/>
          <w:b/>
          <w:bCs/>
          <w:color w:val="000000" w:themeColor="text1"/>
        </w:rPr>
        <w:br/>
      </w:r>
      <w:r w:rsidRPr="009E4EF9">
        <w:rPr>
          <w:rFonts w:ascii="Aptos" w:eastAsia="Aptos" w:hAnsi="Aptos" w:cstheme="minorHAnsi"/>
          <w:color w:val="000000" w:themeColor="text1"/>
          <w:lang w:val="en-GB"/>
        </w:rPr>
        <w:t xml:space="preserve">Piotr Sobkowicz, Deputy Director </w:t>
      </w:r>
    </w:p>
    <w:p w14:paraId="30B0D1B9" w14:textId="46A9B6FD" w:rsidR="006E53F4" w:rsidRPr="009E4EF9" w:rsidRDefault="006E53F4" w:rsidP="00C27BFF">
      <w:pPr>
        <w:spacing w:after="0" w:line="240" w:lineRule="auto"/>
        <w:jc w:val="both"/>
        <w:rPr>
          <w:rFonts w:ascii="Aptos" w:eastAsia="Aptos" w:hAnsi="Aptos" w:cstheme="minorHAnsi"/>
          <w:color w:val="000000" w:themeColor="text1"/>
          <w:lang w:val="en-GB"/>
        </w:rPr>
      </w:pPr>
      <w:r w:rsidRPr="009E4EF9">
        <w:rPr>
          <w:rFonts w:ascii="Aptos" w:eastAsia="Aptos" w:hAnsi="Aptos" w:cstheme="minorHAnsi"/>
          <w:b/>
          <w:bCs/>
          <w:color w:val="000000" w:themeColor="text1"/>
          <w:lang w:val="en-GB"/>
        </w:rPr>
        <w:t xml:space="preserve">Co-organizer: </w:t>
      </w:r>
      <w:r w:rsidRPr="009E4EF9">
        <w:rPr>
          <w:rFonts w:ascii="Aptos" w:eastAsia="Aptos" w:hAnsi="Aptos" w:cstheme="minorHAnsi"/>
          <w:color w:val="000000" w:themeColor="text1"/>
          <w:lang w:val="en-GB"/>
        </w:rPr>
        <w:t xml:space="preserve">BWA </w:t>
      </w:r>
      <w:proofErr w:type="spellStart"/>
      <w:r w:rsidRPr="009E4EF9">
        <w:rPr>
          <w:rFonts w:ascii="Aptos" w:eastAsia="Aptos" w:hAnsi="Aptos" w:cstheme="minorHAnsi"/>
          <w:color w:val="000000" w:themeColor="text1"/>
          <w:lang w:val="en-GB"/>
        </w:rPr>
        <w:t>Wrocław</w:t>
      </w:r>
      <w:proofErr w:type="spellEnd"/>
      <w:r w:rsidRPr="009E4EF9">
        <w:rPr>
          <w:rFonts w:ascii="Aptos" w:eastAsia="Aptos" w:hAnsi="Aptos" w:cstheme="minorHAnsi"/>
          <w:color w:val="000000" w:themeColor="text1"/>
          <w:lang w:val="en-GB"/>
        </w:rPr>
        <w:t xml:space="preserve"> Galleries of Contemporary Art</w:t>
      </w:r>
    </w:p>
    <w:p w14:paraId="0C818C00" w14:textId="65F9D884" w:rsidR="00040987" w:rsidRPr="009E4EF9" w:rsidRDefault="00040987" w:rsidP="00C27BFF">
      <w:pPr>
        <w:spacing w:after="0" w:line="240" w:lineRule="auto"/>
        <w:rPr>
          <w:rFonts w:ascii="Aptos" w:eastAsia="Aptos" w:hAnsi="Aptos" w:cstheme="minorHAnsi"/>
          <w:lang w:val="en-US"/>
        </w:rPr>
      </w:pPr>
      <w:r w:rsidRPr="009E4EF9">
        <w:rPr>
          <w:rFonts w:ascii="Aptos" w:eastAsia="Aptos" w:hAnsi="Aptos" w:cstheme="minorHAnsi"/>
          <w:b/>
          <w:bCs/>
          <w:lang w:val="en-US"/>
        </w:rPr>
        <w:t>Production and coordination department:</w:t>
      </w:r>
      <w:r w:rsidRPr="009E4EF9">
        <w:rPr>
          <w:rFonts w:ascii="Aptos" w:eastAsia="Aptos" w:hAnsi="Aptos" w:cstheme="minorHAnsi"/>
          <w:lang w:val="en-US"/>
        </w:rPr>
        <w:t xml:space="preserve"> Joanna Andruszko, Tytus Ciski, Natalia </w:t>
      </w:r>
      <w:proofErr w:type="spellStart"/>
      <w:r w:rsidRPr="009E4EF9">
        <w:rPr>
          <w:rFonts w:ascii="Aptos" w:eastAsia="Aptos" w:hAnsi="Aptos" w:cstheme="minorHAnsi"/>
          <w:lang w:val="en-US"/>
        </w:rPr>
        <w:t>Gedroyć</w:t>
      </w:r>
      <w:proofErr w:type="spellEnd"/>
      <w:r w:rsidRPr="009E4EF9">
        <w:rPr>
          <w:rFonts w:ascii="Aptos" w:eastAsia="Aptos" w:hAnsi="Aptos" w:cstheme="minorHAnsi"/>
          <w:lang w:val="en-US"/>
        </w:rPr>
        <w:t xml:space="preserve">, Klaudia Gniady, Tomasz </w:t>
      </w:r>
      <w:proofErr w:type="spellStart"/>
      <w:r w:rsidRPr="009E4EF9">
        <w:rPr>
          <w:rFonts w:ascii="Aptos" w:eastAsia="Aptos" w:hAnsi="Aptos" w:cstheme="minorHAnsi"/>
          <w:lang w:val="en-US"/>
        </w:rPr>
        <w:t>Koczoń</w:t>
      </w:r>
      <w:proofErr w:type="spellEnd"/>
      <w:r w:rsidRPr="009E4EF9">
        <w:rPr>
          <w:rFonts w:ascii="Aptos" w:eastAsia="Aptos" w:hAnsi="Aptos" w:cstheme="minorHAnsi"/>
          <w:lang w:val="en-US"/>
        </w:rPr>
        <w:t xml:space="preserve">, Barbara Krzeska, Malwina Malinowska, Julia Marczuk- </w:t>
      </w:r>
      <w:proofErr w:type="spellStart"/>
      <w:r w:rsidRPr="009E4EF9">
        <w:rPr>
          <w:rFonts w:ascii="Aptos" w:eastAsia="Aptos" w:hAnsi="Aptos" w:cstheme="minorHAnsi"/>
          <w:lang w:val="en-US"/>
        </w:rPr>
        <w:lastRenderedPageBreak/>
        <w:t>Macidłowska</w:t>
      </w:r>
      <w:proofErr w:type="spellEnd"/>
      <w:r w:rsidRPr="009E4EF9">
        <w:rPr>
          <w:rFonts w:ascii="Aptos" w:eastAsia="Aptos" w:hAnsi="Aptos" w:cstheme="minorHAnsi"/>
          <w:lang w:val="en-US"/>
        </w:rPr>
        <w:t xml:space="preserve">, Agata Opieka, Karolina </w:t>
      </w:r>
      <w:proofErr w:type="spellStart"/>
      <w:r w:rsidRPr="009E4EF9">
        <w:rPr>
          <w:rFonts w:ascii="Aptos" w:eastAsia="Aptos" w:hAnsi="Aptos" w:cstheme="minorHAnsi"/>
          <w:lang w:val="en-US"/>
        </w:rPr>
        <w:t>Padło</w:t>
      </w:r>
      <w:proofErr w:type="spellEnd"/>
      <w:r w:rsidRPr="009E4EF9">
        <w:rPr>
          <w:rFonts w:ascii="Aptos" w:eastAsia="Aptos" w:hAnsi="Aptos" w:cstheme="minorHAnsi"/>
          <w:lang w:val="en-US"/>
        </w:rPr>
        <w:t xml:space="preserve">, Marcin </w:t>
      </w:r>
      <w:proofErr w:type="spellStart"/>
      <w:r w:rsidRPr="009E4EF9">
        <w:rPr>
          <w:rFonts w:ascii="Aptos" w:eastAsia="Aptos" w:hAnsi="Aptos" w:cstheme="minorHAnsi"/>
          <w:lang w:val="en-US"/>
        </w:rPr>
        <w:t>Pecyna</w:t>
      </w:r>
      <w:proofErr w:type="spellEnd"/>
      <w:r w:rsidRPr="009E4EF9">
        <w:rPr>
          <w:rFonts w:ascii="Aptos" w:eastAsia="Aptos" w:hAnsi="Aptos" w:cstheme="minorHAnsi"/>
          <w:lang w:val="en-US"/>
        </w:rPr>
        <w:t xml:space="preserve">, Michał </w:t>
      </w:r>
      <w:proofErr w:type="spellStart"/>
      <w:r w:rsidRPr="009E4EF9">
        <w:rPr>
          <w:rFonts w:ascii="Aptos" w:eastAsia="Aptos" w:hAnsi="Aptos" w:cstheme="minorHAnsi"/>
          <w:lang w:val="en-US"/>
        </w:rPr>
        <w:t>Sietnicki</w:t>
      </w:r>
      <w:proofErr w:type="spellEnd"/>
      <w:r w:rsidRPr="009E4EF9">
        <w:rPr>
          <w:rFonts w:ascii="Aptos" w:eastAsia="Aptos" w:hAnsi="Aptos" w:cstheme="minorHAnsi"/>
          <w:lang w:val="en-US"/>
        </w:rPr>
        <w:t xml:space="preserve">, Joanna </w:t>
      </w:r>
      <w:proofErr w:type="spellStart"/>
      <w:r w:rsidRPr="009E4EF9">
        <w:rPr>
          <w:rFonts w:ascii="Aptos" w:eastAsia="Aptos" w:hAnsi="Aptos" w:cstheme="minorHAnsi"/>
          <w:lang w:val="en-US"/>
        </w:rPr>
        <w:t>Sokalska</w:t>
      </w:r>
      <w:proofErr w:type="spellEnd"/>
      <w:r w:rsidRPr="009E4EF9">
        <w:rPr>
          <w:rFonts w:ascii="Aptos" w:eastAsia="Aptos" w:hAnsi="Aptos" w:cstheme="minorHAnsi"/>
          <w:lang w:val="en-US"/>
        </w:rPr>
        <w:t>, Francis Thorburn, Julia Wójcik</w:t>
      </w:r>
    </w:p>
    <w:p w14:paraId="3EB106D7" w14:textId="646B081F" w:rsidR="00040987" w:rsidRPr="009E4EF9" w:rsidRDefault="00040987" w:rsidP="00C27BFF">
      <w:pPr>
        <w:spacing w:after="0" w:line="240" w:lineRule="auto"/>
        <w:rPr>
          <w:rFonts w:ascii="Aptos" w:eastAsia="Aptos" w:hAnsi="Aptos" w:cstheme="minorHAnsi"/>
          <w:b/>
          <w:bCs/>
          <w:color w:val="FF0000"/>
          <w:lang w:val="en-US"/>
        </w:rPr>
      </w:pPr>
      <w:r w:rsidRPr="009E4EF9">
        <w:rPr>
          <w:rFonts w:ascii="Aptos" w:eastAsia="Aptos" w:hAnsi="Aptos" w:cstheme="minorHAnsi"/>
          <w:b/>
          <w:bCs/>
          <w:lang w:val="en-US"/>
        </w:rPr>
        <w:t xml:space="preserve">Co-financed by the Ministry of Culture and National Heritage of the Republic of Poland and Municipality of </w:t>
      </w:r>
      <w:proofErr w:type="spellStart"/>
      <w:r w:rsidRPr="009E4EF9">
        <w:rPr>
          <w:rFonts w:ascii="Aptos" w:eastAsia="Aptos" w:hAnsi="Aptos" w:cstheme="minorHAnsi"/>
          <w:b/>
          <w:bCs/>
          <w:lang w:val="en-US"/>
        </w:rPr>
        <w:t>Wrocław</w:t>
      </w:r>
      <w:proofErr w:type="spellEnd"/>
      <w:r w:rsidRPr="009E4EF9">
        <w:rPr>
          <w:rFonts w:ascii="Aptos" w:eastAsia="Aptos" w:hAnsi="Aptos" w:cstheme="minorHAnsi"/>
          <w:b/>
          <w:bCs/>
          <w:lang w:val="en-US"/>
        </w:rPr>
        <w:t>.</w:t>
      </w:r>
    </w:p>
    <w:p w14:paraId="1139C4CD" w14:textId="792376AF" w:rsidR="00040987" w:rsidRPr="009E4EF9" w:rsidRDefault="00040987" w:rsidP="00C27BFF">
      <w:pPr>
        <w:spacing w:after="0" w:line="240" w:lineRule="auto"/>
        <w:rPr>
          <w:rFonts w:ascii="Aptos" w:eastAsia="Aptos" w:hAnsi="Aptos" w:cstheme="minorHAnsi"/>
          <w:lang w:val="en-US"/>
        </w:rPr>
      </w:pPr>
      <w:r w:rsidRPr="009E4EF9">
        <w:rPr>
          <w:rFonts w:ascii="Aptos" w:eastAsia="Aptos" w:hAnsi="Aptos" w:cstheme="minorHAnsi"/>
          <w:b/>
          <w:bCs/>
          <w:lang w:val="en-US"/>
        </w:rPr>
        <w:t>Partners:</w:t>
      </w:r>
      <w:r w:rsidRPr="009E4EF9">
        <w:rPr>
          <w:rFonts w:ascii="Aptos" w:eastAsia="Aptos" w:hAnsi="Aptos" w:cstheme="minorHAnsi"/>
          <w:lang w:val="en-US"/>
        </w:rPr>
        <w:t xml:space="preserve"> Consulate General of the Republic of Poland in Milan, Polish Cultural Institute in Rome, </w:t>
      </w:r>
      <w:proofErr w:type="spellStart"/>
      <w:r w:rsidRPr="009E4EF9">
        <w:rPr>
          <w:rFonts w:ascii="Aptos" w:eastAsia="Aptos" w:hAnsi="Aptos" w:cstheme="minorHAnsi"/>
          <w:lang w:val="en-US"/>
        </w:rPr>
        <w:t>PFR</w:t>
      </w:r>
      <w:proofErr w:type="spellEnd"/>
      <w:r w:rsidRPr="009E4EF9">
        <w:rPr>
          <w:rFonts w:ascii="Aptos" w:eastAsia="Aptos" w:hAnsi="Aptos" w:cstheme="minorHAnsi"/>
          <w:lang w:val="en-US"/>
        </w:rPr>
        <w:t xml:space="preserve"> </w:t>
      </w:r>
      <w:proofErr w:type="spellStart"/>
      <w:r w:rsidRPr="009E4EF9">
        <w:rPr>
          <w:rFonts w:ascii="Aptos" w:eastAsia="Aptos" w:hAnsi="Aptos" w:cstheme="minorHAnsi"/>
          <w:lang w:val="en-US"/>
        </w:rPr>
        <w:t>Nieruchomości</w:t>
      </w:r>
      <w:proofErr w:type="spellEnd"/>
      <w:r w:rsidRPr="009E4EF9">
        <w:rPr>
          <w:rFonts w:ascii="Aptos" w:eastAsia="Aptos" w:hAnsi="Aptos" w:cstheme="minorHAnsi"/>
          <w:lang w:val="en-US"/>
        </w:rPr>
        <w:t xml:space="preserve"> part of Polish Development Fund Capital Group</w:t>
      </w:r>
    </w:p>
    <w:p w14:paraId="703FB527" w14:textId="77777777" w:rsidR="00040987" w:rsidRPr="009E4EF9" w:rsidRDefault="00040987" w:rsidP="00C27BFF">
      <w:pPr>
        <w:spacing w:after="0" w:line="240" w:lineRule="auto"/>
        <w:rPr>
          <w:rFonts w:ascii="Aptos" w:eastAsia="Aptos" w:hAnsi="Aptos" w:cstheme="minorHAnsi"/>
          <w:color w:val="212121"/>
          <w:lang w:val="en-US"/>
        </w:rPr>
      </w:pPr>
    </w:p>
    <w:p w14:paraId="57157A59" w14:textId="77777777" w:rsidR="00040987" w:rsidRPr="009E4EF9" w:rsidRDefault="00040987" w:rsidP="00C27BFF">
      <w:pPr>
        <w:spacing w:after="0" w:line="240" w:lineRule="auto"/>
        <w:rPr>
          <w:rFonts w:ascii="Aptos" w:eastAsia="Aptos" w:hAnsi="Aptos" w:cstheme="minorHAnsi"/>
          <w:color w:val="212121"/>
          <w:lang w:val="en-US"/>
        </w:rPr>
      </w:pPr>
    </w:p>
    <w:p w14:paraId="45A4B9B8" w14:textId="5E520EFB" w:rsidR="003906D0" w:rsidRPr="009E4EF9" w:rsidRDefault="00F724DA" w:rsidP="00C27BFF">
      <w:pPr>
        <w:pStyle w:val="NormalnyWeb"/>
        <w:spacing w:before="0" w:after="0"/>
        <w:jc w:val="both"/>
        <w:rPr>
          <w:rFonts w:ascii="Aptos" w:eastAsia="Aptos" w:hAnsi="Aptos" w:cstheme="minorHAnsi"/>
          <w:sz w:val="22"/>
          <w:szCs w:val="22"/>
          <w:lang w:val="en-GB"/>
        </w:rPr>
      </w:pPr>
      <w:r w:rsidRPr="009E4EF9">
        <w:rPr>
          <w:rFonts w:ascii="Aptos" w:eastAsia="Aptos" w:hAnsi="Aptos" w:cstheme="minorHAnsi"/>
          <w:b/>
          <w:bCs/>
          <w:sz w:val="22"/>
          <w:szCs w:val="22"/>
          <w:lang w:val="en-GB"/>
        </w:rPr>
        <w:t>The Adam Mickiewicz Institute</w:t>
      </w:r>
      <w:r w:rsidRPr="009E4EF9">
        <w:rPr>
          <w:rFonts w:ascii="Aptos" w:eastAsia="Aptos" w:hAnsi="Aptos" w:cstheme="minorHAnsi"/>
          <w:sz w:val="22"/>
          <w:szCs w:val="22"/>
          <w:lang w:val="en-GB"/>
        </w:rPr>
        <w:t xml:space="preserve"> </w:t>
      </w:r>
      <w:r w:rsidRPr="009E4EF9">
        <w:rPr>
          <w:rFonts w:ascii="Aptos" w:eastAsia="Aptos" w:hAnsi="Aptos" w:cstheme="minorHAnsi"/>
          <w:b/>
          <w:bCs/>
          <w:sz w:val="22"/>
          <w:szCs w:val="22"/>
          <w:lang w:val="en-GB"/>
        </w:rPr>
        <w:t>(AMI)</w:t>
      </w:r>
      <w:r w:rsidRPr="009E4EF9">
        <w:rPr>
          <w:rFonts w:ascii="Aptos" w:eastAsia="Aptos" w:hAnsi="Aptos" w:cstheme="minorHAnsi"/>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w:t>
      </w:r>
      <w:r w:rsidR="00B23B8D" w:rsidRPr="009E4EF9">
        <w:rPr>
          <w:rFonts w:ascii="Aptos" w:eastAsia="Aptos" w:hAnsi="Aptos" w:cstheme="minorHAnsi"/>
          <w:sz w:val="22"/>
          <w:szCs w:val="22"/>
          <w:lang w:val="en-GB"/>
        </w:rPr>
        <w:t xml:space="preserve">The </w:t>
      </w:r>
      <w:r w:rsidRPr="009E4EF9">
        <w:rPr>
          <w:rFonts w:ascii="Aptos" w:eastAsia="Aptos" w:hAnsi="Aptos" w:cstheme="minorHAnsi"/>
          <w:sz w:val="22"/>
          <w:szCs w:val="22"/>
          <w:lang w:val="en-GB"/>
        </w:rPr>
        <w:t xml:space="preserve">Adam Mickiewicz Institute is also responsible for the Culture.pl website, which is a comprehensive source of knowledge about Polish culture. More information: </w:t>
      </w:r>
      <w:hyperlink r:id="rId8" w:history="1">
        <w:r w:rsidRPr="009E4EF9">
          <w:rPr>
            <w:rStyle w:val="Hipercze"/>
            <w:rFonts w:ascii="Aptos" w:eastAsia="Aptos" w:hAnsi="Aptos" w:cstheme="minorHAnsi"/>
            <w:sz w:val="22"/>
            <w:szCs w:val="22"/>
            <w:lang w:val="en-GB"/>
          </w:rPr>
          <w:t>www.iam.pl</w:t>
        </w:r>
      </w:hyperlink>
      <w:r w:rsidR="001B6DF0" w:rsidRPr="009E4EF9">
        <w:rPr>
          <w:rFonts w:ascii="Aptos" w:hAnsi="Aptos" w:cstheme="minorHAnsi"/>
          <w:lang w:val="en-GB"/>
        </w:rPr>
        <w:t>.</w:t>
      </w:r>
    </w:p>
    <w:p w14:paraId="7944F9CE" w14:textId="77777777" w:rsidR="00F724DA" w:rsidRPr="009E4EF9" w:rsidRDefault="00F724DA" w:rsidP="00C27BFF">
      <w:pPr>
        <w:pStyle w:val="NormalnyWeb"/>
        <w:spacing w:before="0" w:after="0"/>
        <w:jc w:val="both"/>
        <w:rPr>
          <w:rFonts w:ascii="Aptos" w:eastAsia="Aptos" w:hAnsi="Aptos" w:cstheme="minorHAnsi"/>
          <w:sz w:val="22"/>
          <w:szCs w:val="22"/>
          <w:lang w:val="en-GB"/>
        </w:rPr>
      </w:pPr>
    </w:p>
    <w:p w14:paraId="0AAF3364" w14:textId="77777777" w:rsidR="00C33C48" w:rsidRPr="009E4EF9" w:rsidRDefault="00C33C48" w:rsidP="00C27BFF">
      <w:pPr>
        <w:pStyle w:val="NormalnyWeb"/>
        <w:spacing w:before="0" w:after="0"/>
        <w:jc w:val="both"/>
        <w:rPr>
          <w:rFonts w:ascii="Aptos" w:eastAsia="Aptos" w:hAnsi="Aptos" w:cstheme="minorHAnsi"/>
          <w:sz w:val="22"/>
          <w:szCs w:val="22"/>
          <w:lang w:val="en-GB"/>
        </w:rPr>
      </w:pPr>
    </w:p>
    <w:p w14:paraId="4C1A0107" w14:textId="73A73FDA" w:rsidR="002D2F53" w:rsidRPr="009E4EF9" w:rsidRDefault="002D2F53" w:rsidP="00C27BFF">
      <w:pPr>
        <w:pStyle w:val="paragraph"/>
        <w:spacing w:before="0" w:after="0"/>
        <w:rPr>
          <w:rFonts w:ascii="Aptos" w:eastAsia="Aptos" w:hAnsi="Aptos" w:cstheme="minorHAnsi"/>
          <w:b/>
          <w:bCs/>
          <w:color w:val="000000" w:themeColor="text1"/>
          <w:sz w:val="22"/>
          <w:szCs w:val="22"/>
          <w:u w:val="single"/>
        </w:rPr>
      </w:pPr>
      <w:r w:rsidRPr="009E4EF9">
        <w:rPr>
          <w:rFonts w:ascii="Aptos" w:eastAsia="Aptos" w:hAnsi="Aptos" w:cstheme="minorHAnsi"/>
          <w:b/>
          <w:bCs/>
          <w:color w:val="000000" w:themeColor="text1"/>
          <w:sz w:val="22"/>
          <w:szCs w:val="22"/>
          <w:u w:val="single"/>
        </w:rPr>
        <w:t>Press contacts :</w:t>
      </w:r>
    </w:p>
    <w:p w14:paraId="1CA63E84" w14:textId="77777777" w:rsidR="002D2F53" w:rsidRPr="009E4EF9" w:rsidRDefault="002D2F53" w:rsidP="00C27BFF">
      <w:pPr>
        <w:pStyle w:val="paragraph"/>
        <w:spacing w:before="0" w:after="0"/>
        <w:rPr>
          <w:rFonts w:ascii="Aptos" w:eastAsia="Aptos" w:hAnsi="Aptos" w:cstheme="minorHAnsi"/>
          <w:b/>
          <w:bCs/>
          <w:color w:val="000000" w:themeColor="text1"/>
          <w:sz w:val="22"/>
          <w:szCs w:val="22"/>
          <w:lang w:val="en-US"/>
        </w:rPr>
      </w:pPr>
      <w:r w:rsidRPr="009E4EF9">
        <w:rPr>
          <w:rFonts w:ascii="Aptos" w:eastAsia="Aptos" w:hAnsi="Aptos" w:cstheme="minorHAnsi"/>
          <w:b/>
          <w:bCs/>
          <w:color w:val="000000" w:themeColor="text1"/>
          <w:sz w:val="22"/>
          <w:szCs w:val="22"/>
          <w:lang w:val="en-US"/>
        </w:rPr>
        <w:t>Thomas Lozinski / Claudine Colin Communication, A Finn Partners Company</w:t>
      </w:r>
    </w:p>
    <w:p w14:paraId="30B900AE" w14:textId="77777777" w:rsidR="002D2F53" w:rsidRPr="009E4EF9" w:rsidRDefault="009E4EF9" w:rsidP="00C27BFF">
      <w:pPr>
        <w:pStyle w:val="paragraph"/>
        <w:spacing w:before="0" w:after="0"/>
        <w:rPr>
          <w:rFonts w:ascii="Aptos" w:eastAsia="Aptos" w:hAnsi="Aptos" w:cstheme="minorHAnsi"/>
          <w:b/>
          <w:bCs/>
          <w:color w:val="000000" w:themeColor="text1"/>
          <w:sz w:val="22"/>
          <w:szCs w:val="22"/>
          <w:lang w:val="en-US"/>
        </w:rPr>
      </w:pPr>
      <w:hyperlink r:id="rId9" w:history="1">
        <w:r w:rsidR="002D2F53" w:rsidRPr="009E4EF9">
          <w:rPr>
            <w:rStyle w:val="Hipercze"/>
            <w:rFonts w:ascii="Aptos" w:eastAsia="Aptos" w:hAnsi="Aptos" w:cstheme="minorHAnsi"/>
            <w:b/>
            <w:bCs/>
            <w:sz w:val="22"/>
            <w:szCs w:val="22"/>
            <w:lang w:val="en-US"/>
          </w:rPr>
          <w:t>Thomas.Lozinski@finnpartners.com</w:t>
        </w:r>
      </w:hyperlink>
    </w:p>
    <w:p w14:paraId="445BEBED" w14:textId="77777777" w:rsidR="002D2F53" w:rsidRPr="009E4EF9" w:rsidRDefault="002D2F53" w:rsidP="00C27BFF">
      <w:pPr>
        <w:pStyle w:val="paragraph"/>
        <w:spacing w:before="0" w:after="0"/>
        <w:rPr>
          <w:rFonts w:ascii="Aptos" w:eastAsia="Aptos" w:hAnsi="Aptos" w:cstheme="minorHAnsi"/>
          <w:b/>
          <w:bCs/>
          <w:color w:val="000000" w:themeColor="text1"/>
          <w:sz w:val="22"/>
          <w:szCs w:val="22"/>
          <w:lang w:val="en-US"/>
        </w:rPr>
      </w:pPr>
      <w:r w:rsidRPr="009E4EF9">
        <w:rPr>
          <w:rFonts w:ascii="Aptos" w:eastAsia="Aptos" w:hAnsi="Aptos" w:cstheme="minorHAnsi"/>
          <w:b/>
          <w:bCs/>
          <w:color w:val="000000" w:themeColor="text1"/>
          <w:sz w:val="22"/>
          <w:szCs w:val="22"/>
          <w:lang w:val="en-US"/>
        </w:rPr>
        <w:t>+33(0)6 85 98 76 30</w:t>
      </w:r>
    </w:p>
    <w:p w14:paraId="645C537E" w14:textId="1DDD9601" w:rsidR="00E62565" w:rsidRPr="009E4EF9" w:rsidRDefault="00E62565" w:rsidP="00C27BFF">
      <w:pPr>
        <w:pStyle w:val="paragraph"/>
        <w:spacing w:before="0" w:after="0"/>
        <w:jc w:val="both"/>
        <w:rPr>
          <w:rFonts w:ascii="Aptos" w:eastAsia="Aptos" w:hAnsi="Aptos" w:cstheme="minorHAnsi"/>
          <w:color w:val="000000" w:themeColor="text1"/>
          <w:sz w:val="22"/>
          <w:szCs w:val="22"/>
          <w:lang w:val="en-GB"/>
        </w:rPr>
      </w:pPr>
    </w:p>
    <w:sectPr w:rsidR="00E62565" w:rsidRPr="009E4EF9" w:rsidSect="00355D64">
      <w:headerReference w:type="default" r:id="rId10"/>
      <w:footerReference w:type="default" r:id="rId11"/>
      <w:pgSz w:w="11906" w:h="16838"/>
      <w:pgMar w:top="1417" w:right="1417" w:bottom="1985"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9A913" w14:textId="77777777" w:rsidR="006C2EF0" w:rsidRPr="00DC7C8D" w:rsidRDefault="006C2EF0">
      <w:pPr>
        <w:spacing w:after="0" w:line="240" w:lineRule="auto"/>
      </w:pPr>
      <w:r>
        <w:separator/>
      </w:r>
    </w:p>
  </w:endnote>
  <w:endnote w:type="continuationSeparator" w:id="0">
    <w:p w14:paraId="160F464A" w14:textId="77777777" w:rsidR="006C2EF0" w:rsidRPr="00DC7C8D" w:rsidRDefault="006C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214C" w14:textId="6F6D9576" w:rsidR="00BD3960" w:rsidRPr="00DC7C8D" w:rsidRDefault="00355D64">
    <w:pPr>
      <w:pStyle w:val="Stopka"/>
    </w:pPr>
    <w:r>
      <w:rPr>
        <w:rFonts w:asciiTheme="minorHAnsi" w:eastAsia="Aptos" w:hAnsiTheme="minorHAnsi" w:cstheme="minorHAnsi"/>
        <w:b/>
        <w:bCs/>
        <w:noProof/>
        <w:color w:val="000000" w:themeColor="text1"/>
      </w:rPr>
      <w:drawing>
        <wp:anchor distT="0" distB="0" distL="114300" distR="114300" simplePos="0" relativeHeight="251663360" behindDoc="1" locked="0" layoutInCell="1" allowOverlap="1" wp14:anchorId="399B0C5E" wp14:editId="0CEBB70A">
          <wp:simplePos x="0" y="0"/>
          <wp:positionH relativeFrom="column">
            <wp:posOffset>30480</wp:posOffset>
          </wp:positionH>
          <wp:positionV relativeFrom="paragraph">
            <wp:posOffset>357505</wp:posOffset>
          </wp:positionV>
          <wp:extent cx="1508760" cy="635635"/>
          <wp:effectExtent l="0" t="0" r="0" b="0"/>
          <wp:wrapTight wrapText="bothSides">
            <wp:wrapPolygon edited="0">
              <wp:start x="0" y="0"/>
              <wp:lineTo x="0" y="20715"/>
              <wp:lineTo x="21273" y="20715"/>
              <wp:lineTo x="21273" y="0"/>
              <wp:lineTo x="0" y="0"/>
            </wp:wrapPolygon>
          </wp:wrapTight>
          <wp:docPr id="11770995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635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
      </w:rPr>
      <w:drawing>
        <wp:anchor distT="0" distB="0" distL="114300" distR="114300" simplePos="0" relativeHeight="251661312" behindDoc="0" locked="0" layoutInCell="1" allowOverlap="1" wp14:anchorId="159FF0B8" wp14:editId="3426F9E6">
          <wp:simplePos x="0" y="0"/>
          <wp:positionH relativeFrom="margin">
            <wp:posOffset>55245</wp:posOffset>
          </wp:positionH>
          <wp:positionV relativeFrom="paragraph">
            <wp:posOffset>-43815</wp:posOffset>
          </wp:positionV>
          <wp:extent cx="5755635" cy="357502"/>
          <wp:effectExtent l="0" t="0" r="0" b="4448"/>
          <wp:wrapTopAndBottom/>
          <wp:docPr id="1259198625"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755635" cy="357502"/>
                  </a:xfrm>
                  <a:prstGeom prst="rect">
                    <a:avLst/>
                  </a:prstGeom>
                  <a:solidFill>
                    <a:srgbClr val="FFFFFF"/>
                  </a:solidFill>
                  <a:ln>
                    <a:noFill/>
                    <a:prstDash/>
                  </a:ln>
                </pic:spPr>
              </pic:pic>
            </a:graphicData>
          </a:graphic>
        </wp:anchor>
      </w:drawing>
    </w:r>
  </w:p>
  <w:p w14:paraId="595B4576" w14:textId="15EAB8F7" w:rsidR="00BD3960" w:rsidRPr="00DC7C8D" w:rsidRDefault="00BD39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4AA8" w14:textId="77777777" w:rsidR="006C2EF0" w:rsidRPr="00DC7C8D" w:rsidRDefault="006C2EF0">
      <w:pPr>
        <w:spacing w:after="0" w:line="240" w:lineRule="auto"/>
      </w:pPr>
      <w:r>
        <w:rPr>
          <w:color w:val="000000"/>
        </w:rPr>
        <w:separator/>
      </w:r>
    </w:p>
  </w:footnote>
  <w:footnote w:type="continuationSeparator" w:id="0">
    <w:p w14:paraId="356B30D8" w14:textId="77777777" w:rsidR="006C2EF0" w:rsidRPr="00DC7C8D" w:rsidRDefault="006C2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9887" w14:textId="77777777" w:rsidR="00BD3960" w:rsidRPr="00DC7C8D" w:rsidRDefault="00557441">
    <w:pPr>
      <w:pStyle w:val="Nagwek"/>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567194810"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A0ED0"/>
    <w:multiLevelType w:val="hybridMultilevel"/>
    <w:tmpl w:val="37F2C55A"/>
    <w:lvl w:ilvl="0" w:tplc="B9AC823C">
      <w:start w:val="1"/>
      <w:numFmt w:val="bullet"/>
      <w:lvlText w:val=""/>
      <w:lvlJc w:val="left"/>
      <w:pPr>
        <w:ind w:left="720" w:hanging="360"/>
      </w:pPr>
      <w:rPr>
        <w:rFonts w:ascii="Symbol" w:hAnsi="Symbol" w:hint="default"/>
      </w:rPr>
    </w:lvl>
    <w:lvl w:ilvl="1" w:tplc="C2C235F8">
      <w:start w:val="1"/>
      <w:numFmt w:val="bullet"/>
      <w:lvlText w:val="o"/>
      <w:lvlJc w:val="left"/>
      <w:pPr>
        <w:ind w:left="1440" w:hanging="360"/>
      </w:pPr>
      <w:rPr>
        <w:rFonts w:ascii="Courier New" w:hAnsi="Courier New" w:hint="default"/>
      </w:rPr>
    </w:lvl>
    <w:lvl w:ilvl="2" w:tplc="F7F2B83C">
      <w:start w:val="1"/>
      <w:numFmt w:val="bullet"/>
      <w:lvlText w:val=""/>
      <w:lvlJc w:val="left"/>
      <w:pPr>
        <w:ind w:left="2160" w:hanging="360"/>
      </w:pPr>
      <w:rPr>
        <w:rFonts w:ascii="Wingdings" w:hAnsi="Wingdings" w:hint="default"/>
      </w:rPr>
    </w:lvl>
    <w:lvl w:ilvl="3" w:tplc="4BE05B5E">
      <w:start w:val="1"/>
      <w:numFmt w:val="bullet"/>
      <w:lvlText w:val=""/>
      <w:lvlJc w:val="left"/>
      <w:pPr>
        <w:ind w:left="2880" w:hanging="360"/>
      </w:pPr>
      <w:rPr>
        <w:rFonts w:ascii="Symbol" w:hAnsi="Symbol" w:hint="default"/>
      </w:rPr>
    </w:lvl>
    <w:lvl w:ilvl="4" w:tplc="96E4508C">
      <w:start w:val="1"/>
      <w:numFmt w:val="bullet"/>
      <w:lvlText w:val="o"/>
      <w:lvlJc w:val="left"/>
      <w:pPr>
        <w:ind w:left="3600" w:hanging="360"/>
      </w:pPr>
      <w:rPr>
        <w:rFonts w:ascii="Courier New" w:hAnsi="Courier New" w:hint="default"/>
      </w:rPr>
    </w:lvl>
    <w:lvl w:ilvl="5" w:tplc="7F008E36">
      <w:start w:val="1"/>
      <w:numFmt w:val="bullet"/>
      <w:lvlText w:val=""/>
      <w:lvlJc w:val="left"/>
      <w:pPr>
        <w:ind w:left="4320" w:hanging="360"/>
      </w:pPr>
      <w:rPr>
        <w:rFonts w:ascii="Wingdings" w:hAnsi="Wingdings" w:hint="default"/>
      </w:rPr>
    </w:lvl>
    <w:lvl w:ilvl="6" w:tplc="337215E2">
      <w:start w:val="1"/>
      <w:numFmt w:val="bullet"/>
      <w:lvlText w:val=""/>
      <w:lvlJc w:val="left"/>
      <w:pPr>
        <w:ind w:left="5040" w:hanging="360"/>
      </w:pPr>
      <w:rPr>
        <w:rFonts w:ascii="Symbol" w:hAnsi="Symbol" w:hint="default"/>
      </w:rPr>
    </w:lvl>
    <w:lvl w:ilvl="7" w:tplc="F3BCFBC0">
      <w:start w:val="1"/>
      <w:numFmt w:val="bullet"/>
      <w:lvlText w:val="o"/>
      <w:lvlJc w:val="left"/>
      <w:pPr>
        <w:ind w:left="5760" w:hanging="360"/>
      </w:pPr>
      <w:rPr>
        <w:rFonts w:ascii="Courier New" w:hAnsi="Courier New" w:hint="default"/>
      </w:rPr>
    </w:lvl>
    <w:lvl w:ilvl="8" w:tplc="8298747E">
      <w:start w:val="1"/>
      <w:numFmt w:val="bullet"/>
      <w:lvlText w:val=""/>
      <w:lvlJc w:val="left"/>
      <w:pPr>
        <w:ind w:left="6480" w:hanging="360"/>
      </w:pPr>
      <w:rPr>
        <w:rFonts w:ascii="Wingdings" w:hAnsi="Wingdings" w:hint="default"/>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ascii="Symbol" w:hAnsi="Symbol" w:hint="default"/>
      </w:rPr>
    </w:lvl>
    <w:lvl w:ilvl="1" w:tplc="B690485C">
      <w:start w:val="1"/>
      <w:numFmt w:val="bullet"/>
      <w:lvlText w:val="o"/>
      <w:lvlJc w:val="left"/>
      <w:pPr>
        <w:ind w:left="1440" w:hanging="360"/>
      </w:pPr>
      <w:rPr>
        <w:rFonts w:ascii="Courier New" w:hAnsi="Courier New" w:hint="default"/>
      </w:rPr>
    </w:lvl>
    <w:lvl w:ilvl="2" w:tplc="54E09010">
      <w:start w:val="1"/>
      <w:numFmt w:val="bullet"/>
      <w:lvlText w:val=""/>
      <w:lvlJc w:val="left"/>
      <w:pPr>
        <w:ind w:left="2160" w:hanging="360"/>
      </w:pPr>
      <w:rPr>
        <w:rFonts w:ascii="Wingdings" w:hAnsi="Wingdings" w:hint="default"/>
      </w:rPr>
    </w:lvl>
    <w:lvl w:ilvl="3" w:tplc="62385618">
      <w:start w:val="1"/>
      <w:numFmt w:val="bullet"/>
      <w:lvlText w:val=""/>
      <w:lvlJc w:val="left"/>
      <w:pPr>
        <w:ind w:left="2880" w:hanging="360"/>
      </w:pPr>
      <w:rPr>
        <w:rFonts w:ascii="Symbol" w:hAnsi="Symbol" w:hint="default"/>
      </w:rPr>
    </w:lvl>
    <w:lvl w:ilvl="4" w:tplc="451CD7FE">
      <w:start w:val="1"/>
      <w:numFmt w:val="bullet"/>
      <w:lvlText w:val="o"/>
      <w:lvlJc w:val="left"/>
      <w:pPr>
        <w:ind w:left="3600" w:hanging="360"/>
      </w:pPr>
      <w:rPr>
        <w:rFonts w:ascii="Courier New" w:hAnsi="Courier New" w:hint="default"/>
      </w:rPr>
    </w:lvl>
    <w:lvl w:ilvl="5" w:tplc="B2C00ABC">
      <w:start w:val="1"/>
      <w:numFmt w:val="bullet"/>
      <w:lvlText w:val=""/>
      <w:lvlJc w:val="left"/>
      <w:pPr>
        <w:ind w:left="4320" w:hanging="360"/>
      </w:pPr>
      <w:rPr>
        <w:rFonts w:ascii="Wingdings" w:hAnsi="Wingdings" w:hint="default"/>
      </w:rPr>
    </w:lvl>
    <w:lvl w:ilvl="6" w:tplc="2ADA3432">
      <w:start w:val="1"/>
      <w:numFmt w:val="bullet"/>
      <w:lvlText w:val=""/>
      <w:lvlJc w:val="left"/>
      <w:pPr>
        <w:ind w:left="5040" w:hanging="360"/>
      </w:pPr>
      <w:rPr>
        <w:rFonts w:ascii="Symbol" w:hAnsi="Symbol" w:hint="default"/>
      </w:rPr>
    </w:lvl>
    <w:lvl w:ilvl="7" w:tplc="D278C68A">
      <w:start w:val="1"/>
      <w:numFmt w:val="bullet"/>
      <w:lvlText w:val="o"/>
      <w:lvlJc w:val="left"/>
      <w:pPr>
        <w:ind w:left="5760" w:hanging="360"/>
      </w:pPr>
      <w:rPr>
        <w:rFonts w:ascii="Courier New" w:hAnsi="Courier New" w:hint="default"/>
      </w:rPr>
    </w:lvl>
    <w:lvl w:ilvl="8" w:tplc="167039A8">
      <w:start w:val="1"/>
      <w:numFmt w:val="bullet"/>
      <w:lvlText w:val=""/>
      <w:lvlJc w:val="left"/>
      <w:pPr>
        <w:ind w:left="6480" w:hanging="360"/>
      </w:pPr>
      <w:rPr>
        <w:rFonts w:ascii="Wingdings" w:hAnsi="Wingdings" w:hint="default"/>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0150A49"/>
    <w:multiLevelType w:val="hybridMultilevel"/>
    <w:tmpl w:val="541AE48E"/>
    <w:lvl w:ilvl="0" w:tplc="04150001">
      <w:start w:val="1"/>
      <w:numFmt w:val="bullet"/>
      <w:lvlText w:val=""/>
      <w:lvlJc w:val="left"/>
      <w:pPr>
        <w:ind w:left="720" w:hanging="360"/>
      </w:pPr>
      <w:rPr>
        <w:rFonts w:ascii="Symbol" w:hAnsi="Symbol" w:hint="default"/>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9FDFB"/>
    <w:multiLevelType w:val="hybridMultilevel"/>
    <w:tmpl w:val="35CC4C88"/>
    <w:lvl w:ilvl="0" w:tplc="6ABC1B8C">
      <w:start w:val="1"/>
      <w:numFmt w:val="bullet"/>
      <w:lvlText w:val=""/>
      <w:lvlJc w:val="left"/>
      <w:pPr>
        <w:ind w:left="720" w:hanging="360"/>
      </w:pPr>
      <w:rPr>
        <w:rFonts w:ascii="Symbol" w:hAnsi="Symbol" w:hint="default"/>
      </w:rPr>
    </w:lvl>
    <w:lvl w:ilvl="1" w:tplc="0E4255B0">
      <w:start w:val="1"/>
      <w:numFmt w:val="bullet"/>
      <w:lvlText w:val="o"/>
      <w:lvlJc w:val="left"/>
      <w:pPr>
        <w:ind w:left="1440" w:hanging="360"/>
      </w:pPr>
      <w:rPr>
        <w:rFonts w:ascii="Courier New" w:hAnsi="Courier New" w:hint="default"/>
      </w:rPr>
    </w:lvl>
    <w:lvl w:ilvl="2" w:tplc="B5F86E58">
      <w:start w:val="1"/>
      <w:numFmt w:val="bullet"/>
      <w:lvlText w:val=""/>
      <w:lvlJc w:val="left"/>
      <w:pPr>
        <w:ind w:left="2160" w:hanging="360"/>
      </w:pPr>
      <w:rPr>
        <w:rFonts w:ascii="Wingdings" w:hAnsi="Wingdings" w:hint="default"/>
      </w:rPr>
    </w:lvl>
    <w:lvl w:ilvl="3" w:tplc="C4662AFE">
      <w:start w:val="1"/>
      <w:numFmt w:val="bullet"/>
      <w:lvlText w:val=""/>
      <w:lvlJc w:val="left"/>
      <w:pPr>
        <w:ind w:left="2880" w:hanging="360"/>
      </w:pPr>
      <w:rPr>
        <w:rFonts w:ascii="Symbol" w:hAnsi="Symbol" w:hint="default"/>
      </w:rPr>
    </w:lvl>
    <w:lvl w:ilvl="4" w:tplc="DCCE479E">
      <w:start w:val="1"/>
      <w:numFmt w:val="bullet"/>
      <w:lvlText w:val="o"/>
      <w:lvlJc w:val="left"/>
      <w:pPr>
        <w:ind w:left="3600" w:hanging="360"/>
      </w:pPr>
      <w:rPr>
        <w:rFonts w:ascii="Courier New" w:hAnsi="Courier New" w:hint="default"/>
      </w:rPr>
    </w:lvl>
    <w:lvl w:ilvl="5" w:tplc="00506854">
      <w:start w:val="1"/>
      <w:numFmt w:val="bullet"/>
      <w:lvlText w:val=""/>
      <w:lvlJc w:val="left"/>
      <w:pPr>
        <w:ind w:left="4320" w:hanging="360"/>
      </w:pPr>
      <w:rPr>
        <w:rFonts w:ascii="Wingdings" w:hAnsi="Wingdings" w:hint="default"/>
      </w:rPr>
    </w:lvl>
    <w:lvl w:ilvl="6" w:tplc="F7E0D762">
      <w:start w:val="1"/>
      <w:numFmt w:val="bullet"/>
      <w:lvlText w:val=""/>
      <w:lvlJc w:val="left"/>
      <w:pPr>
        <w:ind w:left="5040" w:hanging="360"/>
      </w:pPr>
      <w:rPr>
        <w:rFonts w:ascii="Symbol" w:hAnsi="Symbol" w:hint="default"/>
      </w:rPr>
    </w:lvl>
    <w:lvl w:ilvl="7" w:tplc="5FB65DD8">
      <w:start w:val="1"/>
      <w:numFmt w:val="bullet"/>
      <w:lvlText w:val="o"/>
      <w:lvlJc w:val="left"/>
      <w:pPr>
        <w:ind w:left="5760" w:hanging="360"/>
      </w:pPr>
      <w:rPr>
        <w:rFonts w:ascii="Courier New" w:hAnsi="Courier New" w:hint="default"/>
      </w:rPr>
    </w:lvl>
    <w:lvl w:ilvl="8" w:tplc="8FDA0C06">
      <w:start w:val="1"/>
      <w:numFmt w:val="bullet"/>
      <w:lvlText w:val=""/>
      <w:lvlJc w:val="left"/>
      <w:pPr>
        <w:ind w:left="6480" w:hanging="360"/>
      </w:pPr>
      <w:rPr>
        <w:rFonts w:ascii="Wingdings" w:hAnsi="Wingdings" w:hint="default"/>
      </w:rPr>
    </w:lvl>
  </w:abstractNum>
  <w:abstractNum w:abstractNumId="5" w15:restartNumberingAfterBreak="0">
    <w:nsid w:val="2E3B48E9"/>
    <w:multiLevelType w:val="hybridMultilevel"/>
    <w:tmpl w:val="CD9A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B3FCD8"/>
    <w:multiLevelType w:val="hybridMultilevel"/>
    <w:tmpl w:val="35903ECE"/>
    <w:lvl w:ilvl="0" w:tplc="CF9AE324">
      <w:start w:val="1"/>
      <w:numFmt w:val="bullet"/>
      <w:lvlText w:val=""/>
      <w:lvlJc w:val="left"/>
      <w:pPr>
        <w:ind w:left="720" w:hanging="360"/>
      </w:pPr>
      <w:rPr>
        <w:rFonts w:ascii="Symbol" w:hAnsi="Symbol" w:hint="default"/>
      </w:rPr>
    </w:lvl>
    <w:lvl w:ilvl="1" w:tplc="85C42FA2">
      <w:start w:val="1"/>
      <w:numFmt w:val="bullet"/>
      <w:lvlText w:val="o"/>
      <w:lvlJc w:val="left"/>
      <w:pPr>
        <w:ind w:left="1440" w:hanging="360"/>
      </w:pPr>
      <w:rPr>
        <w:rFonts w:ascii="Courier New" w:hAnsi="Courier New" w:hint="default"/>
      </w:rPr>
    </w:lvl>
    <w:lvl w:ilvl="2" w:tplc="C8889794">
      <w:start w:val="1"/>
      <w:numFmt w:val="bullet"/>
      <w:lvlText w:val=""/>
      <w:lvlJc w:val="left"/>
      <w:pPr>
        <w:ind w:left="2160" w:hanging="360"/>
      </w:pPr>
      <w:rPr>
        <w:rFonts w:ascii="Wingdings" w:hAnsi="Wingdings" w:hint="default"/>
      </w:rPr>
    </w:lvl>
    <w:lvl w:ilvl="3" w:tplc="6CC8C5A4">
      <w:start w:val="1"/>
      <w:numFmt w:val="bullet"/>
      <w:lvlText w:val=""/>
      <w:lvlJc w:val="left"/>
      <w:pPr>
        <w:ind w:left="2880" w:hanging="360"/>
      </w:pPr>
      <w:rPr>
        <w:rFonts w:ascii="Symbol" w:hAnsi="Symbol" w:hint="default"/>
      </w:rPr>
    </w:lvl>
    <w:lvl w:ilvl="4" w:tplc="BC048876">
      <w:start w:val="1"/>
      <w:numFmt w:val="bullet"/>
      <w:lvlText w:val="o"/>
      <w:lvlJc w:val="left"/>
      <w:pPr>
        <w:ind w:left="3600" w:hanging="360"/>
      </w:pPr>
      <w:rPr>
        <w:rFonts w:ascii="Courier New" w:hAnsi="Courier New" w:hint="default"/>
      </w:rPr>
    </w:lvl>
    <w:lvl w:ilvl="5" w:tplc="A24A9F54">
      <w:start w:val="1"/>
      <w:numFmt w:val="bullet"/>
      <w:lvlText w:val=""/>
      <w:lvlJc w:val="left"/>
      <w:pPr>
        <w:ind w:left="4320" w:hanging="360"/>
      </w:pPr>
      <w:rPr>
        <w:rFonts w:ascii="Wingdings" w:hAnsi="Wingdings" w:hint="default"/>
      </w:rPr>
    </w:lvl>
    <w:lvl w:ilvl="6" w:tplc="EA94CC42">
      <w:start w:val="1"/>
      <w:numFmt w:val="bullet"/>
      <w:lvlText w:val=""/>
      <w:lvlJc w:val="left"/>
      <w:pPr>
        <w:ind w:left="5040" w:hanging="360"/>
      </w:pPr>
      <w:rPr>
        <w:rFonts w:ascii="Symbol" w:hAnsi="Symbol" w:hint="default"/>
      </w:rPr>
    </w:lvl>
    <w:lvl w:ilvl="7" w:tplc="8FE85C72">
      <w:start w:val="1"/>
      <w:numFmt w:val="bullet"/>
      <w:lvlText w:val="o"/>
      <w:lvlJc w:val="left"/>
      <w:pPr>
        <w:ind w:left="5760" w:hanging="360"/>
      </w:pPr>
      <w:rPr>
        <w:rFonts w:ascii="Courier New" w:hAnsi="Courier New" w:hint="default"/>
      </w:rPr>
    </w:lvl>
    <w:lvl w:ilvl="8" w:tplc="FA46E464">
      <w:start w:val="1"/>
      <w:numFmt w:val="bullet"/>
      <w:lvlText w:val=""/>
      <w:lvlJc w:val="left"/>
      <w:pPr>
        <w:ind w:left="6480" w:hanging="360"/>
      </w:pPr>
      <w:rPr>
        <w:rFonts w:ascii="Wingdings" w:hAnsi="Wingdings" w:hint="default"/>
      </w:rPr>
    </w:lvl>
  </w:abstractNum>
  <w:abstractNum w:abstractNumId="7" w15:restartNumberingAfterBreak="0">
    <w:nsid w:val="333522A9"/>
    <w:multiLevelType w:val="multilevel"/>
    <w:tmpl w:val="397CCB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BBFAD95"/>
    <w:multiLevelType w:val="hybridMultilevel"/>
    <w:tmpl w:val="992494FA"/>
    <w:lvl w:ilvl="0" w:tplc="D876BC40">
      <w:start w:val="1"/>
      <w:numFmt w:val="bullet"/>
      <w:lvlText w:val=""/>
      <w:lvlJc w:val="left"/>
      <w:pPr>
        <w:ind w:left="720" w:hanging="360"/>
      </w:pPr>
      <w:rPr>
        <w:rFonts w:ascii="Symbol" w:hAnsi="Symbol" w:hint="default"/>
      </w:rPr>
    </w:lvl>
    <w:lvl w:ilvl="1" w:tplc="7798722E">
      <w:start w:val="1"/>
      <w:numFmt w:val="bullet"/>
      <w:lvlText w:val="o"/>
      <w:lvlJc w:val="left"/>
      <w:pPr>
        <w:ind w:left="1440" w:hanging="360"/>
      </w:pPr>
      <w:rPr>
        <w:rFonts w:ascii="Courier New" w:hAnsi="Courier New" w:hint="default"/>
      </w:rPr>
    </w:lvl>
    <w:lvl w:ilvl="2" w:tplc="B51EE3B0">
      <w:start w:val="1"/>
      <w:numFmt w:val="bullet"/>
      <w:lvlText w:val=""/>
      <w:lvlJc w:val="left"/>
      <w:pPr>
        <w:ind w:left="2160" w:hanging="360"/>
      </w:pPr>
      <w:rPr>
        <w:rFonts w:ascii="Wingdings" w:hAnsi="Wingdings" w:hint="default"/>
      </w:rPr>
    </w:lvl>
    <w:lvl w:ilvl="3" w:tplc="5ED6C7DE">
      <w:start w:val="1"/>
      <w:numFmt w:val="bullet"/>
      <w:lvlText w:val=""/>
      <w:lvlJc w:val="left"/>
      <w:pPr>
        <w:ind w:left="2880" w:hanging="360"/>
      </w:pPr>
      <w:rPr>
        <w:rFonts w:ascii="Symbol" w:hAnsi="Symbol" w:hint="default"/>
      </w:rPr>
    </w:lvl>
    <w:lvl w:ilvl="4" w:tplc="0C1A952C">
      <w:start w:val="1"/>
      <w:numFmt w:val="bullet"/>
      <w:lvlText w:val="o"/>
      <w:lvlJc w:val="left"/>
      <w:pPr>
        <w:ind w:left="3600" w:hanging="360"/>
      </w:pPr>
      <w:rPr>
        <w:rFonts w:ascii="Courier New" w:hAnsi="Courier New" w:hint="default"/>
      </w:rPr>
    </w:lvl>
    <w:lvl w:ilvl="5" w:tplc="3A8A2B42">
      <w:start w:val="1"/>
      <w:numFmt w:val="bullet"/>
      <w:lvlText w:val=""/>
      <w:lvlJc w:val="left"/>
      <w:pPr>
        <w:ind w:left="4320" w:hanging="360"/>
      </w:pPr>
      <w:rPr>
        <w:rFonts w:ascii="Wingdings" w:hAnsi="Wingdings" w:hint="default"/>
      </w:rPr>
    </w:lvl>
    <w:lvl w:ilvl="6" w:tplc="0FF0DFDA">
      <w:start w:val="1"/>
      <w:numFmt w:val="bullet"/>
      <w:lvlText w:val=""/>
      <w:lvlJc w:val="left"/>
      <w:pPr>
        <w:ind w:left="5040" w:hanging="360"/>
      </w:pPr>
      <w:rPr>
        <w:rFonts w:ascii="Symbol" w:hAnsi="Symbol" w:hint="default"/>
      </w:rPr>
    </w:lvl>
    <w:lvl w:ilvl="7" w:tplc="66183C56">
      <w:start w:val="1"/>
      <w:numFmt w:val="bullet"/>
      <w:lvlText w:val="o"/>
      <w:lvlJc w:val="left"/>
      <w:pPr>
        <w:ind w:left="5760" w:hanging="360"/>
      </w:pPr>
      <w:rPr>
        <w:rFonts w:ascii="Courier New" w:hAnsi="Courier New" w:hint="default"/>
      </w:rPr>
    </w:lvl>
    <w:lvl w:ilvl="8" w:tplc="17707DA0">
      <w:start w:val="1"/>
      <w:numFmt w:val="bullet"/>
      <w:lvlText w:val=""/>
      <w:lvlJc w:val="left"/>
      <w:pPr>
        <w:ind w:left="6480" w:hanging="360"/>
      </w:pPr>
      <w:rPr>
        <w:rFonts w:ascii="Wingdings" w:hAnsi="Wingdings" w:hint="default"/>
      </w:rPr>
    </w:lvl>
  </w:abstractNum>
  <w:abstractNum w:abstractNumId="10" w15:restartNumberingAfterBreak="0">
    <w:nsid w:val="426915E9"/>
    <w:multiLevelType w:val="hybridMultilevel"/>
    <w:tmpl w:val="7CBA5C52"/>
    <w:lvl w:ilvl="0" w:tplc="0EEA98CC">
      <w:start w:val="1"/>
      <w:numFmt w:val="bullet"/>
      <w:lvlText w:val=""/>
      <w:lvlJc w:val="left"/>
      <w:pPr>
        <w:ind w:left="720" w:hanging="360"/>
      </w:pPr>
      <w:rPr>
        <w:rFonts w:ascii="Symbol" w:hAnsi="Symbol" w:hint="default"/>
      </w:rPr>
    </w:lvl>
    <w:lvl w:ilvl="1" w:tplc="60BA22BC">
      <w:start w:val="1"/>
      <w:numFmt w:val="bullet"/>
      <w:lvlText w:val="o"/>
      <w:lvlJc w:val="left"/>
      <w:pPr>
        <w:ind w:left="1440" w:hanging="360"/>
      </w:pPr>
      <w:rPr>
        <w:rFonts w:ascii="Courier New" w:hAnsi="Courier New" w:hint="default"/>
      </w:rPr>
    </w:lvl>
    <w:lvl w:ilvl="2" w:tplc="0B425648">
      <w:start w:val="1"/>
      <w:numFmt w:val="bullet"/>
      <w:lvlText w:val=""/>
      <w:lvlJc w:val="left"/>
      <w:pPr>
        <w:ind w:left="2160" w:hanging="360"/>
      </w:pPr>
      <w:rPr>
        <w:rFonts w:ascii="Wingdings" w:hAnsi="Wingdings" w:hint="default"/>
      </w:rPr>
    </w:lvl>
    <w:lvl w:ilvl="3" w:tplc="97925E08">
      <w:start w:val="1"/>
      <w:numFmt w:val="bullet"/>
      <w:lvlText w:val=""/>
      <w:lvlJc w:val="left"/>
      <w:pPr>
        <w:ind w:left="2880" w:hanging="360"/>
      </w:pPr>
      <w:rPr>
        <w:rFonts w:ascii="Symbol" w:hAnsi="Symbol" w:hint="default"/>
      </w:rPr>
    </w:lvl>
    <w:lvl w:ilvl="4" w:tplc="B4022310">
      <w:start w:val="1"/>
      <w:numFmt w:val="bullet"/>
      <w:lvlText w:val="o"/>
      <w:lvlJc w:val="left"/>
      <w:pPr>
        <w:ind w:left="3600" w:hanging="360"/>
      </w:pPr>
      <w:rPr>
        <w:rFonts w:ascii="Courier New" w:hAnsi="Courier New" w:hint="default"/>
      </w:rPr>
    </w:lvl>
    <w:lvl w:ilvl="5" w:tplc="7E90D9D4">
      <w:start w:val="1"/>
      <w:numFmt w:val="bullet"/>
      <w:lvlText w:val=""/>
      <w:lvlJc w:val="left"/>
      <w:pPr>
        <w:ind w:left="4320" w:hanging="360"/>
      </w:pPr>
      <w:rPr>
        <w:rFonts w:ascii="Wingdings" w:hAnsi="Wingdings" w:hint="default"/>
      </w:rPr>
    </w:lvl>
    <w:lvl w:ilvl="6" w:tplc="2C368BEE">
      <w:start w:val="1"/>
      <w:numFmt w:val="bullet"/>
      <w:lvlText w:val=""/>
      <w:lvlJc w:val="left"/>
      <w:pPr>
        <w:ind w:left="5040" w:hanging="360"/>
      </w:pPr>
      <w:rPr>
        <w:rFonts w:ascii="Symbol" w:hAnsi="Symbol" w:hint="default"/>
      </w:rPr>
    </w:lvl>
    <w:lvl w:ilvl="7" w:tplc="BCD0F6E8">
      <w:start w:val="1"/>
      <w:numFmt w:val="bullet"/>
      <w:lvlText w:val="o"/>
      <w:lvlJc w:val="left"/>
      <w:pPr>
        <w:ind w:left="5760" w:hanging="360"/>
      </w:pPr>
      <w:rPr>
        <w:rFonts w:ascii="Courier New" w:hAnsi="Courier New" w:hint="default"/>
      </w:rPr>
    </w:lvl>
    <w:lvl w:ilvl="8" w:tplc="C0B8DA3A">
      <w:start w:val="1"/>
      <w:numFmt w:val="bullet"/>
      <w:lvlText w:val=""/>
      <w:lvlJc w:val="left"/>
      <w:pPr>
        <w:ind w:left="6480" w:hanging="360"/>
      </w:pPr>
      <w:rPr>
        <w:rFonts w:ascii="Wingdings" w:hAnsi="Wingdings" w:hint="default"/>
      </w:rPr>
    </w:lvl>
  </w:abstractNum>
  <w:abstractNum w:abstractNumId="11" w15:restartNumberingAfterBreak="0">
    <w:nsid w:val="511D1F68"/>
    <w:multiLevelType w:val="hybridMultilevel"/>
    <w:tmpl w:val="F0ACA946"/>
    <w:lvl w:ilvl="0" w:tplc="6D70D686">
      <w:start w:val="1"/>
      <w:numFmt w:val="bullet"/>
      <w:lvlText w:val=""/>
      <w:lvlJc w:val="left"/>
      <w:pPr>
        <w:ind w:left="720" w:hanging="360"/>
      </w:pPr>
      <w:rPr>
        <w:rFonts w:ascii="Symbol" w:hAnsi="Symbol" w:hint="default"/>
      </w:rPr>
    </w:lvl>
    <w:lvl w:ilvl="1" w:tplc="8254675E">
      <w:start w:val="1"/>
      <w:numFmt w:val="bullet"/>
      <w:lvlText w:val="o"/>
      <w:lvlJc w:val="left"/>
      <w:pPr>
        <w:ind w:left="1440" w:hanging="360"/>
      </w:pPr>
      <w:rPr>
        <w:rFonts w:ascii="Courier New" w:hAnsi="Courier New" w:hint="default"/>
      </w:rPr>
    </w:lvl>
    <w:lvl w:ilvl="2" w:tplc="E93A0036">
      <w:start w:val="1"/>
      <w:numFmt w:val="bullet"/>
      <w:lvlText w:val=""/>
      <w:lvlJc w:val="left"/>
      <w:pPr>
        <w:ind w:left="2160" w:hanging="360"/>
      </w:pPr>
      <w:rPr>
        <w:rFonts w:ascii="Wingdings" w:hAnsi="Wingdings" w:hint="default"/>
      </w:rPr>
    </w:lvl>
    <w:lvl w:ilvl="3" w:tplc="5BF2B5DC">
      <w:start w:val="1"/>
      <w:numFmt w:val="bullet"/>
      <w:lvlText w:val=""/>
      <w:lvlJc w:val="left"/>
      <w:pPr>
        <w:ind w:left="2880" w:hanging="360"/>
      </w:pPr>
      <w:rPr>
        <w:rFonts w:ascii="Symbol" w:hAnsi="Symbol" w:hint="default"/>
      </w:rPr>
    </w:lvl>
    <w:lvl w:ilvl="4" w:tplc="673288F2">
      <w:start w:val="1"/>
      <w:numFmt w:val="bullet"/>
      <w:lvlText w:val="o"/>
      <w:lvlJc w:val="left"/>
      <w:pPr>
        <w:ind w:left="3600" w:hanging="360"/>
      </w:pPr>
      <w:rPr>
        <w:rFonts w:ascii="Courier New" w:hAnsi="Courier New" w:hint="default"/>
      </w:rPr>
    </w:lvl>
    <w:lvl w:ilvl="5" w:tplc="19AE6D6C">
      <w:start w:val="1"/>
      <w:numFmt w:val="bullet"/>
      <w:lvlText w:val=""/>
      <w:lvlJc w:val="left"/>
      <w:pPr>
        <w:ind w:left="4320" w:hanging="360"/>
      </w:pPr>
      <w:rPr>
        <w:rFonts w:ascii="Wingdings" w:hAnsi="Wingdings" w:hint="default"/>
      </w:rPr>
    </w:lvl>
    <w:lvl w:ilvl="6" w:tplc="4F5E3FB2">
      <w:start w:val="1"/>
      <w:numFmt w:val="bullet"/>
      <w:lvlText w:val=""/>
      <w:lvlJc w:val="left"/>
      <w:pPr>
        <w:ind w:left="5040" w:hanging="360"/>
      </w:pPr>
      <w:rPr>
        <w:rFonts w:ascii="Symbol" w:hAnsi="Symbol" w:hint="default"/>
      </w:rPr>
    </w:lvl>
    <w:lvl w:ilvl="7" w:tplc="E3A82CFC">
      <w:start w:val="1"/>
      <w:numFmt w:val="bullet"/>
      <w:lvlText w:val="o"/>
      <w:lvlJc w:val="left"/>
      <w:pPr>
        <w:ind w:left="5760" w:hanging="360"/>
      </w:pPr>
      <w:rPr>
        <w:rFonts w:ascii="Courier New" w:hAnsi="Courier New" w:hint="default"/>
      </w:rPr>
    </w:lvl>
    <w:lvl w:ilvl="8" w:tplc="4956F878">
      <w:start w:val="1"/>
      <w:numFmt w:val="bullet"/>
      <w:lvlText w:val=""/>
      <w:lvlJc w:val="left"/>
      <w:pPr>
        <w:ind w:left="6480" w:hanging="360"/>
      </w:pPr>
      <w:rPr>
        <w:rFonts w:ascii="Wingdings" w:hAnsi="Wingdings" w:hint="default"/>
      </w:rPr>
    </w:lvl>
  </w:abstractNum>
  <w:abstractNum w:abstractNumId="12" w15:restartNumberingAfterBreak="0">
    <w:nsid w:val="58FB6AD9"/>
    <w:multiLevelType w:val="hybridMultilevel"/>
    <w:tmpl w:val="7772B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A017CF0"/>
    <w:multiLevelType w:val="multilevel"/>
    <w:tmpl w:val="AE2A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B11E96"/>
    <w:multiLevelType w:val="hybridMultilevel"/>
    <w:tmpl w:val="40F68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4342ED5"/>
    <w:multiLevelType w:val="multilevel"/>
    <w:tmpl w:val="D9B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399232">
    <w:abstractNumId w:val="0"/>
  </w:num>
  <w:num w:numId="2" w16cid:durableId="1867057075">
    <w:abstractNumId w:val="10"/>
  </w:num>
  <w:num w:numId="3" w16cid:durableId="761680631">
    <w:abstractNumId w:val="4"/>
  </w:num>
  <w:num w:numId="4" w16cid:durableId="2063013469">
    <w:abstractNumId w:val="1"/>
  </w:num>
  <w:num w:numId="5" w16cid:durableId="261185815">
    <w:abstractNumId w:val="7"/>
  </w:num>
  <w:num w:numId="6" w16cid:durableId="1588080044">
    <w:abstractNumId w:val="6"/>
  </w:num>
  <w:num w:numId="7" w16cid:durableId="1785423759">
    <w:abstractNumId w:val="11"/>
  </w:num>
  <w:num w:numId="8" w16cid:durableId="1073312477">
    <w:abstractNumId w:val="9"/>
  </w:num>
  <w:num w:numId="9" w16cid:durableId="583102560">
    <w:abstractNumId w:val="8"/>
  </w:num>
  <w:num w:numId="10" w16cid:durableId="1575630486">
    <w:abstractNumId w:val="14"/>
  </w:num>
  <w:num w:numId="11" w16cid:durableId="142892765">
    <w:abstractNumId w:val="12"/>
  </w:num>
  <w:num w:numId="12" w16cid:durableId="754590791">
    <w:abstractNumId w:val="13"/>
  </w:num>
  <w:num w:numId="13" w16cid:durableId="2138405540">
    <w:abstractNumId w:val="15"/>
  </w:num>
  <w:num w:numId="14" w16cid:durableId="1598174316">
    <w:abstractNumId w:val="2"/>
  </w:num>
  <w:num w:numId="15" w16cid:durableId="1792434904">
    <w:abstractNumId w:val="5"/>
  </w:num>
  <w:num w:numId="16" w16cid:durableId="1300107002">
    <w:abstractNumId w:val="3"/>
  </w:num>
  <w:num w:numId="17" w16cid:durableId="849101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6D6E"/>
    <w:rsid w:val="00040987"/>
    <w:rsid w:val="00040FAB"/>
    <w:rsid w:val="00042DDA"/>
    <w:rsid w:val="0004384C"/>
    <w:rsid w:val="000500F5"/>
    <w:rsid w:val="00055838"/>
    <w:rsid w:val="000946CD"/>
    <w:rsid w:val="0009681C"/>
    <w:rsid w:val="000A1F9E"/>
    <w:rsid w:val="000C39EB"/>
    <w:rsid w:val="000C4FF2"/>
    <w:rsid w:val="000C6A4A"/>
    <w:rsid w:val="000C6C48"/>
    <w:rsid w:val="000D0EDD"/>
    <w:rsid w:val="000D16E0"/>
    <w:rsid w:val="000E4E09"/>
    <w:rsid w:val="000F0323"/>
    <w:rsid w:val="000F1BD1"/>
    <w:rsid w:val="000F51EF"/>
    <w:rsid w:val="000F5314"/>
    <w:rsid w:val="001020E9"/>
    <w:rsid w:val="00105E66"/>
    <w:rsid w:val="00110DED"/>
    <w:rsid w:val="00112884"/>
    <w:rsid w:val="00124926"/>
    <w:rsid w:val="00126A2A"/>
    <w:rsid w:val="00131853"/>
    <w:rsid w:val="0014355B"/>
    <w:rsid w:val="00143804"/>
    <w:rsid w:val="00143AFD"/>
    <w:rsid w:val="0015242A"/>
    <w:rsid w:val="001570D9"/>
    <w:rsid w:val="00171E86"/>
    <w:rsid w:val="001757DC"/>
    <w:rsid w:val="00182144"/>
    <w:rsid w:val="00191A39"/>
    <w:rsid w:val="00191D48"/>
    <w:rsid w:val="0019276F"/>
    <w:rsid w:val="001A55DD"/>
    <w:rsid w:val="001B5498"/>
    <w:rsid w:val="001B6DF0"/>
    <w:rsid w:val="001C3AAA"/>
    <w:rsid w:val="001C5941"/>
    <w:rsid w:val="001D2D4D"/>
    <w:rsid w:val="001D34AC"/>
    <w:rsid w:val="001E50BB"/>
    <w:rsid w:val="001F1E61"/>
    <w:rsid w:val="001F561A"/>
    <w:rsid w:val="001F587F"/>
    <w:rsid w:val="00200400"/>
    <w:rsid w:val="002059F7"/>
    <w:rsid w:val="002074F4"/>
    <w:rsid w:val="00213024"/>
    <w:rsid w:val="00220D87"/>
    <w:rsid w:val="00222DE3"/>
    <w:rsid w:val="00225004"/>
    <w:rsid w:val="002305F3"/>
    <w:rsid w:val="00231D0C"/>
    <w:rsid w:val="00241930"/>
    <w:rsid w:val="002458DD"/>
    <w:rsid w:val="002619A5"/>
    <w:rsid w:val="002630D9"/>
    <w:rsid w:val="002671D0"/>
    <w:rsid w:val="0027113A"/>
    <w:rsid w:val="00281658"/>
    <w:rsid w:val="002827BA"/>
    <w:rsid w:val="00284B3B"/>
    <w:rsid w:val="002A432A"/>
    <w:rsid w:val="002C2BA2"/>
    <w:rsid w:val="002D1BA6"/>
    <w:rsid w:val="002D21DE"/>
    <w:rsid w:val="002D2F53"/>
    <w:rsid w:val="002D4C48"/>
    <w:rsid w:val="002D57BB"/>
    <w:rsid w:val="002D6EE2"/>
    <w:rsid w:val="002F145C"/>
    <w:rsid w:val="002F55C7"/>
    <w:rsid w:val="00302240"/>
    <w:rsid w:val="00305B30"/>
    <w:rsid w:val="00331C64"/>
    <w:rsid w:val="00331F75"/>
    <w:rsid w:val="00335AB1"/>
    <w:rsid w:val="00341504"/>
    <w:rsid w:val="003418A1"/>
    <w:rsid w:val="00355D64"/>
    <w:rsid w:val="00377300"/>
    <w:rsid w:val="003906D0"/>
    <w:rsid w:val="00396989"/>
    <w:rsid w:val="003A206E"/>
    <w:rsid w:val="003A2CC1"/>
    <w:rsid w:val="003B1626"/>
    <w:rsid w:val="003B3969"/>
    <w:rsid w:val="003BF9CD"/>
    <w:rsid w:val="003C40FB"/>
    <w:rsid w:val="003D1E55"/>
    <w:rsid w:val="003D2B88"/>
    <w:rsid w:val="003E1F8C"/>
    <w:rsid w:val="003E2FA7"/>
    <w:rsid w:val="003F58EA"/>
    <w:rsid w:val="004265FF"/>
    <w:rsid w:val="00442BF6"/>
    <w:rsid w:val="00462787"/>
    <w:rsid w:val="0046617A"/>
    <w:rsid w:val="0047099A"/>
    <w:rsid w:val="00476032"/>
    <w:rsid w:val="00485125"/>
    <w:rsid w:val="00487508"/>
    <w:rsid w:val="0049541D"/>
    <w:rsid w:val="004A6764"/>
    <w:rsid w:val="004B1515"/>
    <w:rsid w:val="004C0CC1"/>
    <w:rsid w:val="004C7C4F"/>
    <w:rsid w:val="004D53A5"/>
    <w:rsid w:val="004D720B"/>
    <w:rsid w:val="004D7783"/>
    <w:rsid w:val="004E3900"/>
    <w:rsid w:val="004E4513"/>
    <w:rsid w:val="004E6BE9"/>
    <w:rsid w:val="004F3FD0"/>
    <w:rsid w:val="004F53D9"/>
    <w:rsid w:val="00501A7A"/>
    <w:rsid w:val="00514667"/>
    <w:rsid w:val="00515FEB"/>
    <w:rsid w:val="00521AB0"/>
    <w:rsid w:val="005265F2"/>
    <w:rsid w:val="00527C22"/>
    <w:rsid w:val="0054086E"/>
    <w:rsid w:val="00541F27"/>
    <w:rsid w:val="00552D09"/>
    <w:rsid w:val="00557441"/>
    <w:rsid w:val="00557776"/>
    <w:rsid w:val="0057399F"/>
    <w:rsid w:val="005754AC"/>
    <w:rsid w:val="005805EE"/>
    <w:rsid w:val="00586C39"/>
    <w:rsid w:val="00592ECA"/>
    <w:rsid w:val="00595CD0"/>
    <w:rsid w:val="005A00EE"/>
    <w:rsid w:val="005A1068"/>
    <w:rsid w:val="005C7EAD"/>
    <w:rsid w:val="005D026E"/>
    <w:rsid w:val="005D6801"/>
    <w:rsid w:val="005D77D7"/>
    <w:rsid w:val="005D7ECA"/>
    <w:rsid w:val="005E271E"/>
    <w:rsid w:val="005E58D7"/>
    <w:rsid w:val="005E7C0C"/>
    <w:rsid w:val="005E7F66"/>
    <w:rsid w:val="005F748B"/>
    <w:rsid w:val="006008FB"/>
    <w:rsid w:val="00603677"/>
    <w:rsid w:val="00611338"/>
    <w:rsid w:val="006113D1"/>
    <w:rsid w:val="006136BC"/>
    <w:rsid w:val="006141A5"/>
    <w:rsid w:val="00620116"/>
    <w:rsid w:val="00625522"/>
    <w:rsid w:val="00626241"/>
    <w:rsid w:val="00632744"/>
    <w:rsid w:val="00641BE9"/>
    <w:rsid w:val="006529BA"/>
    <w:rsid w:val="006530A8"/>
    <w:rsid w:val="00653D80"/>
    <w:rsid w:val="00695B5F"/>
    <w:rsid w:val="00697BC2"/>
    <w:rsid w:val="006A715F"/>
    <w:rsid w:val="006A72BA"/>
    <w:rsid w:val="006B3DEE"/>
    <w:rsid w:val="006C12DB"/>
    <w:rsid w:val="006C2D8B"/>
    <w:rsid w:val="006C2EF0"/>
    <w:rsid w:val="006D4492"/>
    <w:rsid w:val="006D5F10"/>
    <w:rsid w:val="006E53F4"/>
    <w:rsid w:val="006E7675"/>
    <w:rsid w:val="006F12D8"/>
    <w:rsid w:val="006F3091"/>
    <w:rsid w:val="006F65F8"/>
    <w:rsid w:val="00703222"/>
    <w:rsid w:val="007041D2"/>
    <w:rsid w:val="007067E7"/>
    <w:rsid w:val="00712843"/>
    <w:rsid w:val="007138F0"/>
    <w:rsid w:val="0072503C"/>
    <w:rsid w:val="00726266"/>
    <w:rsid w:val="00735FF4"/>
    <w:rsid w:val="007405E3"/>
    <w:rsid w:val="007435FE"/>
    <w:rsid w:val="007571E3"/>
    <w:rsid w:val="007576D2"/>
    <w:rsid w:val="007703DF"/>
    <w:rsid w:val="0077163A"/>
    <w:rsid w:val="00776F65"/>
    <w:rsid w:val="007971D2"/>
    <w:rsid w:val="007A2E14"/>
    <w:rsid w:val="007A449E"/>
    <w:rsid w:val="007A642E"/>
    <w:rsid w:val="007B2101"/>
    <w:rsid w:val="007B738D"/>
    <w:rsid w:val="007C30E1"/>
    <w:rsid w:val="007E0448"/>
    <w:rsid w:val="007E456F"/>
    <w:rsid w:val="007F5233"/>
    <w:rsid w:val="00801135"/>
    <w:rsid w:val="00823297"/>
    <w:rsid w:val="00842A32"/>
    <w:rsid w:val="008555BC"/>
    <w:rsid w:val="00862710"/>
    <w:rsid w:val="008746B4"/>
    <w:rsid w:val="0089178A"/>
    <w:rsid w:val="00893C96"/>
    <w:rsid w:val="00897DB5"/>
    <w:rsid w:val="0089D779"/>
    <w:rsid w:val="008B48E3"/>
    <w:rsid w:val="008B51D2"/>
    <w:rsid w:val="008C0559"/>
    <w:rsid w:val="008C2B81"/>
    <w:rsid w:val="008D2BFE"/>
    <w:rsid w:val="008D6AB8"/>
    <w:rsid w:val="008D6B29"/>
    <w:rsid w:val="008E44E1"/>
    <w:rsid w:val="008F341D"/>
    <w:rsid w:val="00905E96"/>
    <w:rsid w:val="009119AB"/>
    <w:rsid w:val="00922DBD"/>
    <w:rsid w:val="00934DDD"/>
    <w:rsid w:val="00940A3D"/>
    <w:rsid w:val="00953005"/>
    <w:rsid w:val="00974EEA"/>
    <w:rsid w:val="00982F1A"/>
    <w:rsid w:val="00986B12"/>
    <w:rsid w:val="009873DE"/>
    <w:rsid w:val="00992938"/>
    <w:rsid w:val="0099346A"/>
    <w:rsid w:val="009A1072"/>
    <w:rsid w:val="009A25C6"/>
    <w:rsid w:val="009A5C23"/>
    <w:rsid w:val="009B214F"/>
    <w:rsid w:val="009B2220"/>
    <w:rsid w:val="009B56B1"/>
    <w:rsid w:val="009B57FD"/>
    <w:rsid w:val="009B645E"/>
    <w:rsid w:val="009C0B0A"/>
    <w:rsid w:val="009C4B6A"/>
    <w:rsid w:val="009D596E"/>
    <w:rsid w:val="009D758E"/>
    <w:rsid w:val="009E17AF"/>
    <w:rsid w:val="009E218D"/>
    <w:rsid w:val="009E4EF9"/>
    <w:rsid w:val="009E4F68"/>
    <w:rsid w:val="009E59F1"/>
    <w:rsid w:val="009E7A88"/>
    <w:rsid w:val="00A02F93"/>
    <w:rsid w:val="00A048FD"/>
    <w:rsid w:val="00A04A2D"/>
    <w:rsid w:val="00A052EC"/>
    <w:rsid w:val="00A05A3F"/>
    <w:rsid w:val="00A13680"/>
    <w:rsid w:val="00A33BC6"/>
    <w:rsid w:val="00A34C0B"/>
    <w:rsid w:val="00A467FD"/>
    <w:rsid w:val="00A54C5F"/>
    <w:rsid w:val="00A60B6B"/>
    <w:rsid w:val="00A81B2F"/>
    <w:rsid w:val="00A8285A"/>
    <w:rsid w:val="00A86FF4"/>
    <w:rsid w:val="00A905A6"/>
    <w:rsid w:val="00A90C43"/>
    <w:rsid w:val="00A951AB"/>
    <w:rsid w:val="00AA475E"/>
    <w:rsid w:val="00AB3AC2"/>
    <w:rsid w:val="00AB71E1"/>
    <w:rsid w:val="00AC3D9E"/>
    <w:rsid w:val="00AE2071"/>
    <w:rsid w:val="00AF0C78"/>
    <w:rsid w:val="00AF4BB4"/>
    <w:rsid w:val="00B01BF1"/>
    <w:rsid w:val="00B06A6A"/>
    <w:rsid w:val="00B14DDC"/>
    <w:rsid w:val="00B23B8D"/>
    <w:rsid w:val="00B40DA1"/>
    <w:rsid w:val="00B42EB1"/>
    <w:rsid w:val="00B45ECC"/>
    <w:rsid w:val="00B471D2"/>
    <w:rsid w:val="00B47E7D"/>
    <w:rsid w:val="00B600E4"/>
    <w:rsid w:val="00B60C7B"/>
    <w:rsid w:val="00B64A62"/>
    <w:rsid w:val="00B67BAE"/>
    <w:rsid w:val="00B83267"/>
    <w:rsid w:val="00B8693B"/>
    <w:rsid w:val="00B87355"/>
    <w:rsid w:val="00B87F48"/>
    <w:rsid w:val="00B929A4"/>
    <w:rsid w:val="00B943EC"/>
    <w:rsid w:val="00B94AB6"/>
    <w:rsid w:val="00B96508"/>
    <w:rsid w:val="00BA17F2"/>
    <w:rsid w:val="00BB1245"/>
    <w:rsid w:val="00BB2C3D"/>
    <w:rsid w:val="00BB35E6"/>
    <w:rsid w:val="00BC473B"/>
    <w:rsid w:val="00BC7F61"/>
    <w:rsid w:val="00BD3960"/>
    <w:rsid w:val="00BD5532"/>
    <w:rsid w:val="00BD64E4"/>
    <w:rsid w:val="00BD75AA"/>
    <w:rsid w:val="00C058D0"/>
    <w:rsid w:val="00C13007"/>
    <w:rsid w:val="00C14BB6"/>
    <w:rsid w:val="00C201BE"/>
    <w:rsid w:val="00C22975"/>
    <w:rsid w:val="00C24C30"/>
    <w:rsid w:val="00C25511"/>
    <w:rsid w:val="00C26615"/>
    <w:rsid w:val="00C27BFF"/>
    <w:rsid w:val="00C27EA5"/>
    <w:rsid w:val="00C30721"/>
    <w:rsid w:val="00C33C48"/>
    <w:rsid w:val="00C37FBD"/>
    <w:rsid w:val="00C45335"/>
    <w:rsid w:val="00C50214"/>
    <w:rsid w:val="00C54117"/>
    <w:rsid w:val="00C55E44"/>
    <w:rsid w:val="00C60FEF"/>
    <w:rsid w:val="00C64286"/>
    <w:rsid w:val="00C75299"/>
    <w:rsid w:val="00C8716E"/>
    <w:rsid w:val="00C96392"/>
    <w:rsid w:val="00CA0D7A"/>
    <w:rsid w:val="00CA64E4"/>
    <w:rsid w:val="00CA6D33"/>
    <w:rsid w:val="00CB6098"/>
    <w:rsid w:val="00CC1A42"/>
    <w:rsid w:val="00CC275B"/>
    <w:rsid w:val="00CD5C24"/>
    <w:rsid w:val="00CE3406"/>
    <w:rsid w:val="00CE52CE"/>
    <w:rsid w:val="00CF34C2"/>
    <w:rsid w:val="00CF57D2"/>
    <w:rsid w:val="00CF667E"/>
    <w:rsid w:val="00CF6857"/>
    <w:rsid w:val="00CF7F49"/>
    <w:rsid w:val="00D0016D"/>
    <w:rsid w:val="00D025B0"/>
    <w:rsid w:val="00D07235"/>
    <w:rsid w:val="00D129A9"/>
    <w:rsid w:val="00D1515D"/>
    <w:rsid w:val="00D20264"/>
    <w:rsid w:val="00D2292B"/>
    <w:rsid w:val="00D54CD4"/>
    <w:rsid w:val="00D57754"/>
    <w:rsid w:val="00D57EFB"/>
    <w:rsid w:val="00D61237"/>
    <w:rsid w:val="00D6710A"/>
    <w:rsid w:val="00D705C8"/>
    <w:rsid w:val="00D73A62"/>
    <w:rsid w:val="00D87864"/>
    <w:rsid w:val="00D92501"/>
    <w:rsid w:val="00D936CA"/>
    <w:rsid w:val="00D95A71"/>
    <w:rsid w:val="00DA0B32"/>
    <w:rsid w:val="00DB3A19"/>
    <w:rsid w:val="00DB4596"/>
    <w:rsid w:val="00DB794E"/>
    <w:rsid w:val="00DC482B"/>
    <w:rsid w:val="00DC586D"/>
    <w:rsid w:val="00DC7C8D"/>
    <w:rsid w:val="00DD544D"/>
    <w:rsid w:val="00DE4C76"/>
    <w:rsid w:val="00DE51C8"/>
    <w:rsid w:val="00DF46E4"/>
    <w:rsid w:val="00E01F2A"/>
    <w:rsid w:val="00E028A3"/>
    <w:rsid w:val="00E030D0"/>
    <w:rsid w:val="00E30D67"/>
    <w:rsid w:val="00E314A3"/>
    <w:rsid w:val="00E31BAB"/>
    <w:rsid w:val="00E32769"/>
    <w:rsid w:val="00E338AB"/>
    <w:rsid w:val="00E33CF3"/>
    <w:rsid w:val="00E403E4"/>
    <w:rsid w:val="00E62565"/>
    <w:rsid w:val="00E707F2"/>
    <w:rsid w:val="00E7445D"/>
    <w:rsid w:val="00E801E6"/>
    <w:rsid w:val="00E82FF0"/>
    <w:rsid w:val="00EA6F2A"/>
    <w:rsid w:val="00EB1F54"/>
    <w:rsid w:val="00EB2722"/>
    <w:rsid w:val="00EB5786"/>
    <w:rsid w:val="00EB7A11"/>
    <w:rsid w:val="00EC0913"/>
    <w:rsid w:val="00EE33E0"/>
    <w:rsid w:val="00F00709"/>
    <w:rsid w:val="00F00CD4"/>
    <w:rsid w:val="00F01676"/>
    <w:rsid w:val="00F02442"/>
    <w:rsid w:val="00F07A75"/>
    <w:rsid w:val="00F116E5"/>
    <w:rsid w:val="00F15C47"/>
    <w:rsid w:val="00F2286E"/>
    <w:rsid w:val="00F33311"/>
    <w:rsid w:val="00F33A08"/>
    <w:rsid w:val="00F40977"/>
    <w:rsid w:val="00F457A4"/>
    <w:rsid w:val="00F5540F"/>
    <w:rsid w:val="00F60FCB"/>
    <w:rsid w:val="00F6654A"/>
    <w:rsid w:val="00F667B9"/>
    <w:rsid w:val="00F724DA"/>
    <w:rsid w:val="00F76922"/>
    <w:rsid w:val="00F771BE"/>
    <w:rsid w:val="00F84245"/>
    <w:rsid w:val="00F84E88"/>
    <w:rsid w:val="00F863AE"/>
    <w:rsid w:val="00F8676C"/>
    <w:rsid w:val="00F87E8F"/>
    <w:rsid w:val="00F976F3"/>
    <w:rsid w:val="00FA4F6E"/>
    <w:rsid w:val="00FB1FAE"/>
    <w:rsid w:val="00FB3208"/>
    <w:rsid w:val="00FC4D37"/>
    <w:rsid w:val="00FC5A0C"/>
    <w:rsid w:val="00FF43D3"/>
    <w:rsid w:val="01131C6A"/>
    <w:rsid w:val="018DF5AD"/>
    <w:rsid w:val="01E536DB"/>
    <w:rsid w:val="026FD64B"/>
    <w:rsid w:val="02874593"/>
    <w:rsid w:val="02DD395E"/>
    <w:rsid w:val="0306A19B"/>
    <w:rsid w:val="037B1EBD"/>
    <w:rsid w:val="03F741F3"/>
    <w:rsid w:val="03FF6B6D"/>
    <w:rsid w:val="04A5BE00"/>
    <w:rsid w:val="055FDCCC"/>
    <w:rsid w:val="05BD523B"/>
    <w:rsid w:val="0631884A"/>
    <w:rsid w:val="07089551"/>
    <w:rsid w:val="070A653E"/>
    <w:rsid w:val="073A72DA"/>
    <w:rsid w:val="07ED1617"/>
    <w:rsid w:val="07F17E55"/>
    <w:rsid w:val="08878217"/>
    <w:rsid w:val="088B3007"/>
    <w:rsid w:val="08B48CAF"/>
    <w:rsid w:val="08BE791A"/>
    <w:rsid w:val="08C5AEC6"/>
    <w:rsid w:val="08D710AA"/>
    <w:rsid w:val="095D6566"/>
    <w:rsid w:val="0A33F05B"/>
    <w:rsid w:val="0ADE51AA"/>
    <w:rsid w:val="0AE51F75"/>
    <w:rsid w:val="0C54A5FA"/>
    <w:rsid w:val="0C6DF0F7"/>
    <w:rsid w:val="0D03DEB5"/>
    <w:rsid w:val="0D0FC49D"/>
    <w:rsid w:val="0D1C8EEA"/>
    <w:rsid w:val="0D3AAC07"/>
    <w:rsid w:val="0D733C12"/>
    <w:rsid w:val="0DA67820"/>
    <w:rsid w:val="0EEB5029"/>
    <w:rsid w:val="0FDE83C8"/>
    <w:rsid w:val="104DC604"/>
    <w:rsid w:val="10681E0C"/>
    <w:rsid w:val="11227FC8"/>
    <w:rsid w:val="120C1873"/>
    <w:rsid w:val="12770DD1"/>
    <w:rsid w:val="12958455"/>
    <w:rsid w:val="12ABA375"/>
    <w:rsid w:val="13D75CA8"/>
    <w:rsid w:val="14AA6EC7"/>
    <w:rsid w:val="1505ABC9"/>
    <w:rsid w:val="15636F98"/>
    <w:rsid w:val="15AE09B3"/>
    <w:rsid w:val="16FC95D9"/>
    <w:rsid w:val="188308C4"/>
    <w:rsid w:val="18AA8B35"/>
    <w:rsid w:val="194FB0EB"/>
    <w:rsid w:val="1AE2F76A"/>
    <w:rsid w:val="1BB66FBC"/>
    <w:rsid w:val="1C5A65DE"/>
    <w:rsid w:val="1C9E3D3F"/>
    <w:rsid w:val="1CB1151B"/>
    <w:rsid w:val="1CC0B6FD"/>
    <w:rsid w:val="1CC2135A"/>
    <w:rsid w:val="1D82E4BC"/>
    <w:rsid w:val="1E803A10"/>
    <w:rsid w:val="2163790E"/>
    <w:rsid w:val="2226EB06"/>
    <w:rsid w:val="2255E9BB"/>
    <w:rsid w:val="22E130A6"/>
    <w:rsid w:val="23488663"/>
    <w:rsid w:val="2385F829"/>
    <w:rsid w:val="2452CD8A"/>
    <w:rsid w:val="253DE610"/>
    <w:rsid w:val="260B7309"/>
    <w:rsid w:val="26197D2B"/>
    <w:rsid w:val="26A65692"/>
    <w:rsid w:val="2734BD11"/>
    <w:rsid w:val="2749DDAB"/>
    <w:rsid w:val="28777293"/>
    <w:rsid w:val="28AAD380"/>
    <w:rsid w:val="29221FB5"/>
    <w:rsid w:val="29315333"/>
    <w:rsid w:val="293B04F9"/>
    <w:rsid w:val="29BC1FE9"/>
    <w:rsid w:val="2AB8889D"/>
    <w:rsid w:val="2B3F5F9C"/>
    <w:rsid w:val="2B72E0DF"/>
    <w:rsid w:val="2BC3C957"/>
    <w:rsid w:val="2BF610D1"/>
    <w:rsid w:val="2C051491"/>
    <w:rsid w:val="2C7E0875"/>
    <w:rsid w:val="2C992171"/>
    <w:rsid w:val="2CC6BE54"/>
    <w:rsid w:val="2D66E81E"/>
    <w:rsid w:val="2D783846"/>
    <w:rsid w:val="2D80E69F"/>
    <w:rsid w:val="2FA04217"/>
    <w:rsid w:val="30B02A54"/>
    <w:rsid w:val="30EC1667"/>
    <w:rsid w:val="310BEDF6"/>
    <w:rsid w:val="32DAB201"/>
    <w:rsid w:val="331B8FCE"/>
    <w:rsid w:val="338979EA"/>
    <w:rsid w:val="3390F607"/>
    <w:rsid w:val="34F86DA1"/>
    <w:rsid w:val="35E42A17"/>
    <w:rsid w:val="35F471B6"/>
    <w:rsid w:val="38230648"/>
    <w:rsid w:val="38B72E6B"/>
    <w:rsid w:val="38C1D011"/>
    <w:rsid w:val="39029886"/>
    <w:rsid w:val="3A8B7B4C"/>
    <w:rsid w:val="3BB29ED6"/>
    <w:rsid w:val="3CA81533"/>
    <w:rsid w:val="3CE2AB89"/>
    <w:rsid w:val="3D673C4B"/>
    <w:rsid w:val="3D9A8F96"/>
    <w:rsid w:val="3DEDAF4F"/>
    <w:rsid w:val="3E1FCD4E"/>
    <w:rsid w:val="3F69C06A"/>
    <w:rsid w:val="3F975EC9"/>
    <w:rsid w:val="40058130"/>
    <w:rsid w:val="407B644B"/>
    <w:rsid w:val="40936756"/>
    <w:rsid w:val="409E8150"/>
    <w:rsid w:val="412857E2"/>
    <w:rsid w:val="42D4BCCC"/>
    <w:rsid w:val="439B962A"/>
    <w:rsid w:val="43C6CD92"/>
    <w:rsid w:val="4591BB32"/>
    <w:rsid w:val="45ACCE8D"/>
    <w:rsid w:val="45BEA1AA"/>
    <w:rsid w:val="46C2369D"/>
    <w:rsid w:val="47130B05"/>
    <w:rsid w:val="48570B00"/>
    <w:rsid w:val="49879ADF"/>
    <w:rsid w:val="49DA66BF"/>
    <w:rsid w:val="49F9DCA4"/>
    <w:rsid w:val="4A1E5C0B"/>
    <w:rsid w:val="4B27B4DF"/>
    <w:rsid w:val="4B2AC863"/>
    <w:rsid w:val="4BD9766A"/>
    <w:rsid w:val="4BDE1AC3"/>
    <w:rsid w:val="4BEB1343"/>
    <w:rsid w:val="4C212FE7"/>
    <w:rsid w:val="4C9D929C"/>
    <w:rsid w:val="4CC7FA94"/>
    <w:rsid w:val="4DA46C6A"/>
    <w:rsid w:val="4EA19C68"/>
    <w:rsid w:val="4EDE90F3"/>
    <w:rsid w:val="4F887C7D"/>
    <w:rsid w:val="4FC9EC07"/>
    <w:rsid w:val="4FD5ABB6"/>
    <w:rsid w:val="50CF99F9"/>
    <w:rsid w:val="50F23235"/>
    <w:rsid w:val="513E299E"/>
    <w:rsid w:val="51751B75"/>
    <w:rsid w:val="5209A7E4"/>
    <w:rsid w:val="5270B7FC"/>
    <w:rsid w:val="52CB59E4"/>
    <w:rsid w:val="5317DF54"/>
    <w:rsid w:val="5325871D"/>
    <w:rsid w:val="538DD892"/>
    <w:rsid w:val="546C6E7B"/>
    <w:rsid w:val="5511EFFE"/>
    <w:rsid w:val="55E2F6C6"/>
    <w:rsid w:val="56128F20"/>
    <w:rsid w:val="5648604F"/>
    <w:rsid w:val="56865EC5"/>
    <w:rsid w:val="56CB797D"/>
    <w:rsid w:val="56FB907B"/>
    <w:rsid w:val="5778849B"/>
    <w:rsid w:val="583921D1"/>
    <w:rsid w:val="5884D8FD"/>
    <w:rsid w:val="588C479C"/>
    <w:rsid w:val="58AF225B"/>
    <w:rsid w:val="58C4B899"/>
    <w:rsid w:val="59162621"/>
    <w:rsid w:val="5B3FCC03"/>
    <w:rsid w:val="5BA5A8F0"/>
    <w:rsid w:val="5BB97BAE"/>
    <w:rsid w:val="5BCE10AE"/>
    <w:rsid w:val="5C5448B1"/>
    <w:rsid w:val="5CE68C63"/>
    <w:rsid w:val="5D2FEDFB"/>
    <w:rsid w:val="5D51C598"/>
    <w:rsid w:val="5E6638EB"/>
    <w:rsid w:val="5EE52BDC"/>
    <w:rsid w:val="5F42294D"/>
    <w:rsid w:val="5F7A7614"/>
    <w:rsid w:val="5F7A9C24"/>
    <w:rsid w:val="5F912A07"/>
    <w:rsid w:val="60797DBC"/>
    <w:rsid w:val="60DB9B27"/>
    <w:rsid w:val="611FF2BC"/>
    <w:rsid w:val="6142E0E3"/>
    <w:rsid w:val="617E147C"/>
    <w:rsid w:val="61F58C17"/>
    <w:rsid w:val="61FD483A"/>
    <w:rsid w:val="62A642A7"/>
    <w:rsid w:val="63B6CADC"/>
    <w:rsid w:val="641B2737"/>
    <w:rsid w:val="654EB531"/>
    <w:rsid w:val="65C3757C"/>
    <w:rsid w:val="667CD56F"/>
    <w:rsid w:val="66C154CE"/>
    <w:rsid w:val="676FD256"/>
    <w:rsid w:val="6804D58B"/>
    <w:rsid w:val="684C7E14"/>
    <w:rsid w:val="686A1E77"/>
    <w:rsid w:val="68DEA5E9"/>
    <w:rsid w:val="69077401"/>
    <w:rsid w:val="69C4410D"/>
    <w:rsid w:val="6AB4AB93"/>
    <w:rsid w:val="6C939CAB"/>
    <w:rsid w:val="6DD3D2A4"/>
    <w:rsid w:val="6E3BDF0C"/>
    <w:rsid w:val="6E6C5E17"/>
    <w:rsid w:val="6E7C25BE"/>
    <w:rsid w:val="6EAC3C75"/>
    <w:rsid w:val="6EC1C63A"/>
    <w:rsid w:val="6F8ACB0F"/>
    <w:rsid w:val="6F8F5AE4"/>
    <w:rsid w:val="6FD871E8"/>
    <w:rsid w:val="6FF3444B"/>
    <w:rsid w:val="70338E9F"/>
    <w:rsid w:val="70420CD7"/>
    <w:rsid w:val="706C9C47"/>
    <w:rsid w:val="70BE02FB"/>
    <w:rsid w:val="70F9194C"/>
    <w:rsid w:val="70FEAB07"/>
    <w:rsid w:val="7145EA93"/>
    <w:rsid w:val="71A66861"/>
    <w:rsid w:val="71E40150"/>
    <w:rsid w:val="725782B6"/>
    <w:rsid w:val="732B3C99"/>
    <w:rsid w:val="73769AF3"/>
    <w:rsid w:val="752829F3"/>
    <w:rsid w:val="756724A4"/>
    <w:rsid w:val="756BBC05"/>
    <w:rsid w:val="75957C29"/>
    <w:rsid w:val="75DB22BF"/>
    <w:rsid w:val="7618E188"/>
    <w:rsid w:val="762B3AC2"/>
    <w:rsid w:val="7699B8ED"/>
    <w:rsid w:val="76CF80E1"/>
    <w:rsid w:val="7705C28D"/>
    <w:rsid w:val="7708903A"/>
    <w:rsid w:val="773A84E4"/>
    <w:rsid w:val="784C7144"/>
    <w:rsid w:val="785849F1"/>
    <w:rsid w:val="78670852"/>
    <w:rsid w:val="787FA69E"/>
    <w:rsid w:val="7936C5A0"/>
    <w:rsid w:val="79A489AA"/>
    <w:rsid w:val="7AEEF010"/>
    <w:rsid w:val="7C0D5EE7"/>
    <w:rsid w:val="7C844EF3"/>
    <w:rsid w:val="7D7FECF3"/>
    <w:rsid w:val="7DF5C23A"/>
    <w:rsid w:val="7E2495BC"/>
    <w:rsid w:val="7EDE6875"/>
    <w:rsid w:val="7F5FE16C"/>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9"/>
      </w:numPr>
      <w:spacing w:after="0" w:line="360" w:lineRule="auto"/>
      <w:jc w:val="both"/>
      <w:outlineLvl w:val="2"/>
    </w:pPr>
    <w:rPr>
      <w:rFonts w:ascii="Arial" w:eastAsia="Times New Roman" w:hAnsi="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9"/>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customStyle="1" w:styleId="Nagwek3Znak">
    <w:name w:val="Nagłówek 3 Znak"/>
    <w:basedOn w:val="Domylnaczcionkaakapitu"/>
    <w:rPr>
      <w:rFonts w:ascii="Arial" w:eastAsia="Times New Roman" w:hAnsi="Arial" w:cs="Arial"/>
      <w:b/>
      <w:bCs/>
      <w:i/>
      <w:iCs/>
      <w:szCs w:val="24"/>
      <w:lang w:eastAsia="ar-SA"/>
    </w:rPr>
  </w:style>
  <w:style w:type="paragraph" w:customStyle="1" w:styleId="MNWbodychoragiewka">
    <w:name w:val="MNW_body_choragiewka"/>
    <w:basedOn w:val="Normalny"/>
    <w:pPr>
      <w:tabs>
        <w:tab w:val="left" w:pos="10773"/>
      </w:tabs>
      <w:spacing w:after="0" w:line="240" w:lineRule="auto"/>
      <w:ind w:left="3544"/>
    </w:pPr>
    <w:rPr>
      <w:rFonts w:ascii="Arial" w:eastAsia="MS Mincho" w:hAnsi="Arial"/>
      <w:color w:val="CD003A"/>
      <w:sz w:val="21"/>
      <w:szCs w:val="21"/>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Uwydatnienie">
    <w:name w:val="Emphasis"/>
    <w:basedOn w:val="Domylnaczcionkaakapitu"/>
    <w:rPr>
      <w:i/>
      <w:iCs/>
    </w:rPr>
  </w:style>
  <w:style w:type="character" w:customStyle="1" w:styleId="Brak">
    <w:name w:val="Brak"/>
  </w:style>
  <w:style w:type="paragraph" w:customStyle="1" w:styleId="Normalny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customStyle="1" w:styleId="normaltextrun">
    <w:name w:val="normaltextrun"/>
    <w:basedOn w:val="Domylnaczcionkaakapitu"/>
  </w:style>
  <w:style w:type="character" w:customStyle="1" w:styleId="eop">
    <w:name w:val="eop"/>
    <w:basedOn w:val="Domylnaczcionkaakapitu"/>
  </w:style>
  <w:style w:type="paragraph" w:customStyle="1" w:styleId="paragraph">
    <w:name w:val="paragraph"/>
    <w:basedOn w:val="Normalny"/>
    <w:pPr>
      <w:spacing w:before="100" w:after="10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F724DA"/>
    <w:rPr>
      <w:rFonts w:asciiTheme="majorHAnsi" w:eastAsiaTheme="majorEastAsia" w:hAnsiTheme="majorHAnsi"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2503C"/>
    <w:rPr>
      <w:rFonts w:ascii="Consolas" w:hAnsi="Consolas"/>
      <w:sz w:val="20"/>
      <w:szCs w:val="20"/>
    </w:rPr>
  </w:style>
  <w:style w:type="character" w:customStyle="1" w:styleId="Nagwek1Znak">
    <w:name w:val="Nagłówek 1 Znak"/>
    <w:basedOn w:val="Domylnaczcionkaakapitu"/>
    <w:link w:val="Nagwek1"/>
    <w:uiPriority w:val="9"/>
    <w:rsid w:val="00897DB5"/>
    <w:rPr>
      <w:rFonts w:asciiTheme="majorHAnsi" w:eastAsiaTheme="majorEastAsia" w:hAnsiTheme="majorHAnsi" w:cstheme="majorBidi"/>
      <w:color w:val="2F5496" w:themeColor="accent1" w:themeShade="BF"/>
      <w:sz w:val="32"/>
      <w:szCs w:val="32"/>
    </w:rPr>
  </w:style>
  <w:style w:type="character" w:styleId="Pogrubienie">
    <w:name w:val="Strong"/>
    <w:basedOn w:val="Domylnaczcionkaakapitu"/>
    <w:uiPriority w:val="22"/>
    <w:qFormat/>
    <w:rsid w:val="00CD5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664">
      <w:bodyDiv w:val="1"/>
      <w:marLeft w:val="0"/>
      <w:marRight w:val="0"/>
      <w:marTop w:val="0"/>
      <w:marBottom w:val="0"/>
      <w:divBdr>
        <w:top w:val="none" w:sz="0" w:space="0" w:color="auto"/>
        <w:left w:val="none" w:sz="0" w:space="0" w:color="auto"/>
        <w:bottom w:val="none" w:sz="0" w:space="0" w:color="auto"/>
        <w:right w:val="none" w:sz="0" w:space="0" w:color="auto"/>
      </w:divBdr>
    </w:div>
    <w:div w:id="45566699">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88814810">
      <w:bodyDiv w:val="1"/>
      <w:marLeft w:val="0"/>
      <w:marRight w:val="0"/>
      <w:marTop w:val="0"/>
      <w:marBottom w:val="0"/>
      <w:divBdr>
        <w:top w:val="none" w:sz="0" w:space="0" w:color="auto"/>
        <w:left w:val="none" w:sz="0" w:space="0" w:color="auto"/>
        <w:bottom w:val="none" w:sz="0" w:space="0" w:color="auto"/>
        <w:right w:val="none" w:sz="0" w:space="0" w:color="auto"/>
      </w:divBdr>
    </w:div>
    <w:div w:id="179977665">
      <w:bodyDiv w:val="1"/>
      <w:marLeft w:val="0"/>
      <w:marRight w:val="0"/>
      <w:marTop w:val="0"/>
      <w:marBottom w:val="0"/>
      <w:divBdr>
        <w:top w:val="none" w:sz="0" w:space="0" w:color="auto"/>
        <w:left w:val="none" w:sz="0" w:space="0" w:color="auto"/>
        <w:bottom w:val="none" w:sz="0" w:space="0" w:color="auto"/>
        <w:right w:val="none" w:sz="0" w:space="0" w:color="auto"/>
      </w:divBdr>
      <w:divsChild>
        <w:div w:id="1021014214">
          <w:marLeft w:val="0"/>
          <w:marRight w:val="0"/>
          <w:marTop w:val="0"/>
          <w:marBottom w:val="0"/>
          <w:divBdr>
            <w:top w:val="none" w:sz="0" w:space="0" w:color="auto"/>
            <w:left w:val="none" w:sz="0" w:space="0" w:color="auto"/>
            <w:bottom w:val="none" w:sz="0" w:space="0" w:color="auto"/>
            <w:right w:val="none" w:sz="0" w:space="0" w:color="auto"/>
          </w:divBdr>
        </w:div>
      </w:divsChild>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45724064">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496575247">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641426084">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905799198">
      <w:bodyDiv w:val="1"/>
      <w:marLeft w:val="0"/>
      <w:marRight w:val="0"/>
      <w:marTop w:val="0"/>
      <w:marBottom w:val="0"/>
      <w:divBdr>
        <w:top w:val="none" w:sz="0" w:space="0" w:color="auto"/>
        <w:left w:val="none" w:sz="0" w:space="0" w:color="auto"/>
        <w:bottom w:val="none" w:sz="0" w:space="0" w:color="auto"/>
        <w:right w:val="none" w:sz="0" w:space="0" w:color="auto"/>
      </w:divBdr>
    </w:div>
    <w:div w:id="1032725029">
      <w:bodyDiv w:val="1"/>
      <w:marLeft w:val="0"/>
      <w:marRight w:val="0"/>
      <w:marTop w:val="0"/>
      <w:marBottom w:val="0"/>
      <w:divBdr>
        <w:top w:val="none" w:sz="0" w:space="0" w:color="auto"/>
        <w:left w:val="none" w:sz="0" w:space="0" w:color="auto"/>
        <w:bottom w:val="none" w:sz="0" w:space="0" w:color="auto"/>
        <w:right w:val="none" w:sz="0" w:space="0" w:color="auto"/>
      </w:divBdr>
    </w:div>
    <w:div w:id="1097096121">
      <w:bodyDiv w:val="1"/>
      <w:marLeft w:val="0"/>
      <w:marRight w:val="0"/>
      <w:marTop w:val="0"/>
      <w:marBottom w:val="0"/>
      <w:divBdr>
        <w:top w:val="none" w:sz="0" w:space="0" w:color="auto"/>
        <w:left w:val="none" w:sz="0" w:space="0" w:color="auto"/>
        <w:bottom w:val="none" w:sz="0" w:space="0" w:color="auto"/>
        <w:right w:val="none" w:sz="0" w:space="0" w:color="auto"/>
      </w:divBdr>
    </w:div>
    <w:div w:id="1297948233">
      <w:bodyDiv w:val="1"/>
      <w:marLeft w:val="0"/>
      <w:marRight w:val="0"/>
      <w:marTop w:val="0"/>
      <w:marBottom w:val="0"/>
      <w:divBdr>
        <w:top w:val="none" w:sz="0" w:space="0" w:color="auto"/>
        <w:left w:val="none" w:sz="0" w:space="0" w:color="auto"/>
        <w:bottom w:val="none" w:sz="0" w:space="0" w:color="auto"/>
        <w:right w:val="none" w:sz="0" w:space="0" w:color="auto"/>
      </w:divBdr>
    </w:div>
    <w:div w:id="1330985467">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804530">
      <w:bodyDiv w:val="1"/>
      <w:marLeft w:val="0"/>
      <w:marRight w:val="0"/>
      <w:marTop w:val="0"/>
      <w:marBottom w:val="0"/>
      <w:divBdr>
        <w:top w:val="none" w:sz="0" w:space="0" w:color="auto"/>
        <w:left w:val="none" w:sz="0" w:space="0" w:color="auto"/>
        <w:bottom w:val="none" w:sz="0" w:space="0" w:color="auto"/>
        <w:right w:val="none" w:sz="0" w:space="0" w:color="auto"/>
      </w:divBdr>
    </w:div>
    <w:div w:id="1428573775">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577322812">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93216746">
      <w:bodyDiv w:val="1"/>
      <w:marLeft w:val="0"/>
      <w:marRight w:val="0"/>
      <w:marTop w:val="0"/>
      <w:marBottom w:val="0"/>
      <w:divBdr>
        <w:top w:val="none" w:sz="0" w:space="0" w:color="auto"/>
        <w:left w:val="none" w:sz="0" w:space="0" w:color="auto"/>
        <w:bottom w:val="none" w:sz="0" w:space="0" w:color="auto"/>
        <w:right w:val="none" w:sz="0" w:space="0" w:color="auto"/>
      </w:divBdr>
    </w:div>
    <w:div w:id="1742558962">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40429734">
      <w:bodyDiv w:val="1"/>
      <w:marLeft w:val="0"/>
      <w:marRight w:val="0"/>
      <w:marTop w:val="0"/>
      <w:marBottom w:val="0"/>
      <w:divBdr>
        <w:top w:val="none" w:sz="0" w:space="0" w:color="auto"/>
        <w:left w:val="none" w:sz="0" w:space="0" w:color="auto"/>
        <w:bottom w:val="none" w:sz="0" w:space="0" w:color="auto"/>
        <w:right w:val="none" w:sz="0" w:space="0" w:color="auto"/>
      </w:divBdr>
    </w:div>
    <w:div w:id="204906285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 w:id="2110656106">
      <w:bodyDiv w:val="1"/>
      <w:marLeft w:val="0"/>
      <w:marRight w:val="0"/>
      <w:marTop w:val="0"/>
      <w:marBottom w:val="0"/>
      <w:divBdr>
        <w:top w:val="none" w:sz="0" w:space="0" w:color="auto"/>
        <w:left w:val="none" w:sz="0" w:space="0" w:color="auto"/>
        <w:bottom w:val="none" w:sz="0" w:space="0" w:color="auto"/>
        <w:right w:val="none" w:sz="0" w:space="0" w:color="auto"/>
      </w:divBdr>
      <w:divsChild>
        <w:div w:id="1731490003">
          <w:marLeft w:val="0"/>
          <w:marRight w:val="0"/>
          <w:marTop w:val="0"/>
          <w:marBottom w:val="0"/>
          <w:divBdr>
            <w:top w:val="none" w:sz="0" w:space="0" w:color="auto"/>
            <w:left w:val="none" w:sz="0" w:space="0" w:color="auto"/>
            <w:bottom w:val="none" w:sz="0" w:space="0" w:color="auto"/>
            <w:right w:val="none" w:sz="0" w:space="0" w:color="auto"/>
          </w:divBdr>
        </w:div>
      </w:divsChild>
    </w:div>
    <w:div w:id="2131319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a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homas.Lozinski@finnpartners.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168E6-00F2-DD41-863C-CF06F114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1528</Words>
  <Characters>9173</Characters>
  <Application>Microsoft Office Word</Application>
  <DocSecurity>0</DocSecurity>
  <Lines>76</Lines>
  <Paragraphs>21</Paragraphs>
  <ScaleCrop>false</ScaleCrop>
  <HeadingPairs>
    <vt:vector size="4" baseType="variant">
      <vt:variant>
        <vt:lpstr>Titolo</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dc:description/>
  <cp:lastModifiedBy>Marta Sadurska</cp:lastModifiedBy>
  <cp:revision>3</cp:revision>
  <dcterms:created xsi:type="dcterms:W3CDTF">2025-04-04T13:41:00Z</dcterms:created>
  <dcterms:modified xsi:type="dcterms:W3CDTF">2025-04-07T09:08:00Z</dcterms:modified>
</cp:coreProperties>
</file>